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tblInd w:w="-355" w:type="dxa"/>
        <w:tblLayout w:type="fixed"/>
        <w:tblCellMar>
          <w:left w:w="71" w:type="dxa"/>
          <w:right w:w="71" w:type="dxa"/>
        </w:tblCellMar>
        <w:tblLook w:val="0000" w:firstRow="0" w:lastRow="0" w:firstColumn="0" w:lastColumn="0" w:noHBand="0" w:noVBand="0"/>
      </w:tblPr>
      <w:tblGrid>
        <w:gridCol w:w="10632"/>
      </w:tblGrid>
      <w:tr w:rsidR="00074F64" w:rsidRPr="00E43DB7" w14:paraId="01E636E8" w14:textId="77777777">
        <w:tc>
          <w:tcPr>
            <w:tcW w:w="10632" w:type="dxa"/>
          </w:tcPr>
          <w:p w14:paraId="19A24964" w14:textId="29ECCAC8" w:rsidR="00074F64" w:rsidRPr="00E43DB7" w:rsidRDefault="007E65CC" w:rsidP="00553C97">
            <w:pPr>
              <w:tabs>
                <w:tab w:val="right" w:pos="10420"/>
              </w:tabs>
              <w:ind w:right="-426"/>
              <w:rPr>
                <w:rFonts w:ascii="Marianne" w:hAnsi="Marianne"/>
              </w:rPr>
            </w:pPr>
            <w:r w:rsidRPr="00E43DB7">
              <w:rPr>
                <w:rFonts w:ascii="Marianne" w:hAnsi="Marianne"/>
                <w:noProof/>
              </w:rPr>
              <w:drawing>
                <wp:anchor distT="0" distB="0" distL="114300" distR="114300" simplePos="0" relativeHeight="251657728" behindDoc="0" locked="0" layoutInCell="1" allowOverlap="1" wp14:anchorId="0B17B3A3" wp14:editId="4C490FB7">
                  <wp:simplePos x="0" y="0"/>
                  <wp:positionH relativeFrom="column">
                    <wp:posOffset>2413635</wp:posOffset>
                  </wp:positionH>
                  <wp:positionV relativeFrom="paragraph">
                    <wp:posOffset>135255</wp:posOffset>
                  </wp:positionV>
                  <wp:extent cx="1616075" cy="616585"/>
                  <wp:effectExtent l="0" t="0" r="3175" b="0"/>
                  <wp:wrapTopAndBottom/>
                  <wp:docPr id="5"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F12E9" w:rsidRPr="00E43DB7" w14:paraId="6804C2EF" w14:textId="77777777" w:rsidTr="002423DD">
        <w:trPr>
          <w:trHeight w:val="2124"/>
        </w:trPr>
        <w:tc>
          <w:tcPr>
            <w:tcW w:w="10632" w:type="dxa"/>
          </w:tcPr>
          <w:p w14:paraId="77D510E2" w14:textId="77777777" w:rsidR="00B76B04" w:rsidRPr="00E43DB7" w:rsidRDefault="00B76B04" w:rsidP="00B76B04">
            <w:pPr>
              <w:spacing w:before="120"/>
              <w:jc w:val="center"/>
              <w:rPr>
                <w:rFonts w:ascii="Marianne" w:hAnsi="Marianne"/>
                <w:b/>
                <w:spacing w:val="80"/>
                <w:sz w:val="28"/>
                <w:szCs w:val="28"/>
              </w:rPr>
            </w:pPr>
          </w:p>
          <w:p w14:paraId="43F5AD8F" w14:textId="77777777" w:rsidR="003F12E9" w:rsidRPr="00E43DB7" w:rsidRDefault="003F12E9" w:rsidP="00B76B04">
            <w:pPr>
              <w:spacing w:before="120"/>
              <w:jc w:val="center"/>
              <w:rPr>
                <w:rFonts w:ascii="Marianne" w:hAnsi="Marianne"/>
                <w:b/>
                <w:spacing w:val="80"/>
                <w:sz w:val="22"/>
                <w:szCs w:val="22"/>
              </w:rPr>
            </w:pPr>
            <w:r w:rsidRPr="00E43DB7">
              <w:rPr>
                <w:rFonts w:ascii="Marianne" w:hAnsi="Marianne"/>
                <w:b/>
                <w:spacing w:val="80"/>
                <w:sz w:val="22"/>
                <w:szCs w:val="22"/>
              </w:rPr>
              <w:t>MARCHÉS DE L'OFFICE NATIONAL DES FORÊTS</w:t>
            </w:r>
          </w:p>
          <w:p w14:paraId="4310104E" w14:textId="69AF8189" w:rsidR="00B76B04" w:rsidRPr="002F0B90" w:rsidRDefault="00D2765B" w:rsidP="00B76B04">
            <w:pPr>
              <w:spacing w:before="120"/>
              <w:jc w:val="center"/>
              <w:rPr>
                <w:rFonts w:ascii="Marianne" w:hAnsi="Marianne"/>
                <w:b/>
                <w:position w:val="-44"/>
                <w:sz w:val="24"/>
                <w:szCs w:val="24"/>
              </w:rPr>
            </w:pPr>
            <w:r w:rsidRPr="002F0B90">
              <w:rPr>
                <w:rFonts w:ascii="Marianne" w:hAnsi="Marianne"/>
                <w:b/>
                <w:position w:val="-44"/>
                <w:sz w:val="24"/>
                <w:szCs w:val="24"/>
              </w:rPr>
              <w:t xml:space="preserve">ACTE D'ENGAGEMENT </w:t>
            </w:r>
          </w:p>
          <w:p w14:paraId="7BBD9C95" w14:textId="77777777" w:rsidR="002F0B90" w:rsidRDefault="002F0B90" w:rsidP="008D1F87">
            <w:pPr>
              <w:ind w:hanging="2"/>
              <w:jc w:val="center"/>
              <w:rPr>
                <w:rFonts w:ascii="Marianne" w:hAnsi="Marianne" w:cs="Arial"/>
                <w:b/>
              </w:rPr>
            </w:pPr>
            <w:bookmarkStart w:id="0" w:name="_Toc467078283"/>
            <w:bookmarkStart w:id="1" w:name="_Toc467079036"/>
            <w:bookmarkStart w:id="2" w:name="_Toc472081359"/>
            <w:bookmarkStart w:id="3" w:name="_Toc473708544"/>
          </w:p>
          <w:p w14:paraId="446CC104" w14:textId="1A81AC59" w:rsidR="008D1F87" w:rsidRPr="00E43DB7" w:rsidRDefault="008D1F87" w:rsidP="008D1F87">
            <w:pPr>
              <w:ind w:hanging="2"/>
              <w:jc w:val="center"/>
              <w:rPr>
                <w:rFonts w:ascii="Marianne" w:hAnsi="Marianne" w:cs="Arial"/>
                <w:b/>
              </w:rPr>
            </w:pPr>
            <w:r w:rsidRPr="00E43DB7">
              <w:rPr>
                <w:rFonts w:ascii="Marianne" w:hAnsi="Marianne" w:cs="Arial"/>
                <w:b/>
              </w:rPr>
              <w:t>APPEL D’OFFRES OUVERT EUROPEEN</w:t>
            </w:r>
            <w:bookmarkEnd w:id="0"/>
            <w:bookmarkEnd w:id="1"/>
            <w:bookmarkEnd w:id="2"/>
            <w:bookmarkEnd w:id="3"/>
          </w:p>
          <w:p w14:paraId="1B358FFF" w14:textId="77777777" w:rsidR="008D1F87" w:rsidRPr="00E43DB7" w:rsidRDefault="008D1F87" w:rsidP="008D1F87">
            <w:pPr>
              <w:ind w:hanging="2"/>
              <w:jc w:val="center"/>
              <w:rPr>
                <w:rFonts w:ascii="Marianne" w:hAnsi="Marianne" w:cs="Arial"/>
                <w:b/>
              </w:rPr>
            </w:pPr>
          </w:p>
          <w:p w14:paraId="61DA82F3" w14:textId="77777777" w:rsidR="00E43DB7" w:rsidRPr="00EF0C96" w:rsidRDefault="00E43DB7" w:rsidP="00E43DB7">
            <w:pPr>
              <w:widowControl w:val="0"/>
              <w:spacing w:before="120"/>
              <w:jc w:val="center"/>
              <w:rPr>
                <w:rFonts w:ascii="Marianne" w:hAnsi="Marianne" w:cs="Arial"/>
                <w:caps/>
              </w:rPr>
            </w:pPr>
            <w:r w:rsidRPr="006E2E82">
              <w:rPr>
                <w:rFonts w:ascii="Marianne" w:hAnsi="Marianne" w:cs="Arial"/>
                <w:bCs/>
                <w:iCs/>
                <w:sz w:val="18"/>
                <w:szCs w:val="18"/>
              </w:rPr>
              <w:t>Passé</w:t>
            </w:r>
            <w:r w:rsidRPr="006E2E82">
              <w:rPr>
                <w:rFonts w:ascii="Marianne" w:hAnsi="Marianne" w:cs="Arial"/>
                <w:bCs/>
                <w:iCs/>
                <w:color w:val="000000"/>
                <w:sz w:val="18"/>
                <w:szCs w:val="18"/>
              </w:rPr>
              <w:t xml:space="preserve"> en application des articles L</w:t>
            </w:r>
            <w:r>
              <w:rPr>
                <w:rFonts w:ascii="Marianne" w:hAnsi="Marianne" w:cs="Arial"/>
                <w:bCs/>
                <w:iCs/>
                <w:color w:val="000000"/>
                <w:sz w:val="18"/>
                <w:szCs w:val="18"/>
              </w:rPr>
              <w:t>.</w:t>
            </w:r>
            <w:r w:rsidRPr="006E2E82">
              <w:rPr>
                <w:rFonts w:ascii="Marianne" w:hAnsi="Marianne" w:cs="Arial"/>
                <w:bCs/>
                <w:iCs/>
                <w:color w:val="000000"/>
                <w:sz w:val="18"/>
                <w:szCs w:val="18"/>
              </w:rPr>
              <w:t>2124-</w:t>
            </w:r>
            <w:r>
              <w:rPr>
                <w:rFonts w:ascii="Marianne" w:hAnsi="Marianne" w:cs="Arial"/>
                <w:bCs/>
                <w:iCs/>
                <w:color w:val="000000"/>
                <w:sz w:val="18"/>
                <w:szCs w:val="18"/>
              </w:rPr>
              <w:t>2</w:t>
            </w:r>
            <w:r w:rsidRPr="006E2E82">
              <w:rPr>
                <w:rFonts w:ascii="Marianne" w:hAnsi="Marianne" w:cs="Arial"/>
                <w:bCs/>
                <w:iCs/>
                <w:color w:val="000000"/>
                <w:sz w:val="18"/>
                <w:szCs w:val="18"/>
              </w:rPr>
              <w:t xml:space="preserve"> – R</w:t>
            </w:r>
            <w:r>
              <w:rPr>
                <w:rFonts w:ascii="Marianne" w:hAnsi="Marianne" w:cs="Arial"/>
                <w:bCs/>
                <w:iCs/>
                <w:color w:val="000000"/>
                <w:sz w:val="18"/>
                <w:szCs w:val="18"/>
              </w:rPr>
              <w:t>.</w:t>
            </w:r>
            <w:r w:rsidRPr="006E2E82">
              <w:rPr>
                <w:rFonts w:ascii="Marianne" w:hAnsi="Marianne" w:cs="Arial"/>
                <w:bCs/>
                <w:iCs/>
                <w:color w:val="000000"/>
                <w:sz w:val="18"/>
                <w:szCs w:val="18"/>
              </w:rPr>
              <w:t>21</w:t>
            </w:r>
            <w:r>
              <w:rPr>
                <w:rFonts w:ascii="Marianne" w:hAnsi="Marianne" w:cs="Arial"/>
                <w:bCs/>
                <w:iCs/>
                <w:color w:val="000000"/>
                <w:sz w:val="18"/>
                <w:szCs w:val="18"/>
              </w:rPr>
              <w:t>61</w:t>
            </w:r>
            <w:r w:rsidRPr="006E2E82">
              <w:rPr>
                <w:rFonts w:ascii="Marianne" w:hAnsi="Marianne" w:cs="Arial"/>
                <w:bCs/>
                <w:iCs/>
                <w:color w:val="000000"/>
                <w:sz w:val="18"/>
                <w:szCs w:val="18"/>
              </w:rPr>
              <w:t>-</w:t>
            </w:r>
            <w:r>
              <w:rPr>
                <w:rFonts w:ascii="Marianne" w:hAnsi="Marianne" w:cs="Arial"/>
                <w:bCs/>
                <w:iCs/>
                <w:color w:val="000000"/>
                <w:sz w:val="18"/>
                <w:szCs w:val="18"/>
              </w:rPr>
              <w:t>2 à R.2161-5</w:t>
            </w:r>
            <w:r w:rsidRPr="006E2E82">
              <w:rPr>
                <w:rFonts w:ascii="Marianne" w:hAnsi="Marianne" w:cs="Arial"/>
                <w:bCs/>
                <w:iCs/>
                <w:color w:val="000000"/>
                <w:sz w:val="18"/>
                <w:szCs w:val="18"/>
              </w:rPr>
              <w:t xml:space="preserve"> du code de la commande publique</w:t>
            </w:r>
            <w:r w:rsidRPr="00EF0C96">
              <w:rPr>
                <w:rFonts w:ascii="Marianne" w:hAnsi="Marianne" w:cs="Arial"/>
                <w:caps/>
              </w:rPr>
              <w:t xml:space="preserve"> </w:t>
            </w:r>
          </w:p>
          <w:p w14:paraId="09E66D88" w14:textId="71F0F826" w:rsidR="002423DD" w:rsidRPr="00E43DB7" w:rsidRDefault="002423DD" w:rsidP="00711B70">
            <w:pPr>
              <w:spacing w:before="120"/>
              <w:jc w:val="center"/>
              <w:rPr>
                <w:rFonts w:ascii="Marianne" w:hAnsi="Marianne" w:cs="Arial"/>
                <w:sz w:val="16"/>
              </w:rPr>
            </w:pPr>
          </w:p>
        </w:tc>
      </w:tr>
      <w:tr w:rsidR="00074F64" w:rsidRPr="00E43DB7" w14:paraId="0E2739FF" w14:textId="77777777" w:rsidTr="00E43DB7">
        <w:trPr>
          <w:trHeight w:val="1462"/>
        </w:trPr>
        <w:tc>
          <w:tcPr>
            <w:tcW w:w="10632" w:type="dxa"/>
          </w:tcPr>
          <w:p w14:paraId="477F8A0F" w14:textId="77777777" w:rsidR="00E43DB7" w:rsidRDefault="00E43DB7" w:rsidP="005320FA">
            <w:pPr>
              <w:spacing w:before="120"/>
              <w:jc w:val="center"/>
              <w:rPr>
                <w:rFonts w:ascii="Marianne" w:hAnsi="Marianne" w:cs="Arial"/>
                <w:b/>
                <w:spacing w:val="60"/>
              </w:rPr>
            </w:pPr>
            <w:r w:rsidRPr="006342E7">
              <w:rPr>
                <w:rFonts w:ascii="Marianne" w:hAnsi="Marianne" w:cs="Arial"/>
                <w:b/>
                <w:spacing w:val="60"/>
              </w:rPr>
              <w:t>ACCORD-CADRE N°2025-9260-003</w:t>
            </w:r>
          </w:p>
          <w:p w14:paraId="51468A1A" w14:textId="77777777" w:rsidR="00E43DB7" w:rsidRDefault="00E43DB7" w:rsidP="005320FA">
            <w:pPr>
              <w:spacing w:before="120"/>
              <w:jc w:val="center"/>
              <w:rPr>
                <w:rFonts w:ascii="Marianne" w:hAnsi="Marianne" w:cs="Arial"/>
                <w:b/>
                <w:spacing w:val="60"/>
              </w:rPr>
            </w:pPr>
          </w:p>
          <w:p w14:paraId="26C92899" w14:textId="1CA7964F" w:rsidR="004058CC" w:rsidRPr="00E43DB7" w:rsidRDefault="005320FA" w:rsidP="005320FA">
            <w:pPr>
              <w:spacing w:before="120"/>
              <w:jc w:val="center"/>
              <w:rPr>
                <w:rFonts w:ascii="Marianne" w:hAnsi="Marianne" w:cs="Arial"/>
                <w:b/>
                <w:caps/>
              </w:rPr>
            </w:pPr>
            <w:r w:rsidRPr="00E43DB7">
              <w:rPr>
                <w:rFonts w:ascii="Marianne" w:hAnsi="Marianne" w:cs="Arial"/>
                <w:b/>
                <w:bCs/>
                <w:smallCaps/>
              </w:rPr>
              <w:t xml:space="preserve"> </w:t>
            </w:r>
            <w:r w:rsidR="00E43DB7" w:rsidRPr="005C3B67">
              <w:rPr>
                <w:rFonts w:ascii="Marianne" w:hAnsi="Marianne" w:cs="Arial"/>
                <w:b/>
                <w:caps/>
                <w:color w:val="000000"/>
              </w:rPr>
              <w:t>ACCORD-CADRE D’IMPRESSION, FACONNAGE, CONDITIONNEMENT ET LIVRAISON DES SUPPORTS DE COMMUNICATION ET D’INFORMATION DE L’ONF</w:t>
            </w:r>
          </w:p>
        </w:tc>
      </w:tr>
    </w:tbl>
    <w:p w14:paraId="11E898E6" w14:textId="77777777" w:rsidR="00167817" w:rsidRPr="00E43DB7" w:rsidRDefault="00167817">
      <w:pPr>
        <w:rPr>
          <w:rFonts w:ascii="Marianne" w:hAnsi="Marianne"/>
        </w:rPr>
      </w:pPr>
    </w:p>
    <w:p w14:paraId="233E57F1" w14:textId="77777777" w:rsidR="00827F6E" w:rsidRPr="00E43DB7" w:rsidRDefault="00827F6E">
      <w:pPr>
        <w:rPr>
          <w:rFonts w:ascii="Marianne" w:hAnsi="Marianne"/>
        </w:rPr>
      </w:pPr>
    </w:p>
    <w:tbl>
      <w:tblPr>
        <w:tblW w:w="10206"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10206"/>
      </w:tblGrid>
      <w:tr w:rsidR="00B76B04" w:rsidRPr="00E43DB7" w14:paraId="5B2FFE56" w14:textId="77777777">
        <w:tc>
          <w:tcPr>
            <w:tcW w:w="10206" w:type="dxa"/>
            <w:shd w:val="clear" w:color="339966" w:fill="auto"/>
          </w:tcPr>
          <w:p w14:paraId="29C08EB8" w14:textId="77777777" w:rsidR="00B76B04" w:rsidRPr="00E43DB7" w:rsidRDefault="00B76B04">
            <w:pPr>
              <w:tabs>
                <w:tab w:val="left" w:pos="-142"/>
                <w:tab w:val="left" w:pos="4111"/>
              </w:tabs>
              <w:jc w:val="both"/>
              <w:rPr>
                <w:rFonts w:ascii="Marianne" w:hAnsi="Marianne"/>
                <w:b/>
              </w:rPr>
            </w:pPr>
            <w:r w:rsidRPr="00E43DB7">
              <w:rPr>
                <w:rFonts w:ascii="Marianne" w:hAnsi="Marianne"/>
              </w:rPr>
              <w:br w:type="page"/>
            </w:r>
            <w:r w:rsidRPr="00E43DB7">
              <w:rPr>
                <w:rFonts w:ascii="Marianne" w:hAnsi="Marianne"/>
              </w:rPr>
              <w:br w:type="page"/>
            </w:r>
            <w:r w:rsidRPr="00E43DB7">
              <w:rPr>
                <w:rFonts w:ascii="Marianne" w:hAnsi="Marianne"/>
                <w:b/>
              </w:rPr>
              <w:t xml:space="preserve">A. </w:t>
            </w:r>
            <w:r w:rsidR="00D2765B" w:rsidRPr="00E43DB7">
              <w:rPr>
                <w:rFonts w:ascii="Marianne" w:hAnsi="Marianne"/>
                <w:b/>
              </w:rPr>
              <w:t xml:space="preserve">Objet de la consultation et de l'acte d'engagement </w:t>
            </w:r>
          </w:p>
        </w:tc>
      </w:tr>
    </w:tbl>
    <w:p w14:paraId="5B3D0CBF" w14:textId="77777777" w:rsidR="00074F64" w:rsidRPr="00E43DB7" w:rsidRDefault="00074F64">
      <w:pPr>
        <w:rPr>
          <w:rFonts w:ascii="Marianne" w:hAnsi="Marianne"/>
        </w:rPr>
      </w:pPr>
    </w:p>
    <w:p w14:paraId="501EDD9E" w14:textId="77777777" w:rsidR="00167817" w:rsidRPr="00E43DB7" w:rsidRDefault="00167817" w:rsidP="00167817">
      <w:pPr>
        <w:spacing w:before="60"/>
        <w:jc w:val="both"/>
        <w:rPr>
          <w:rFonts w:ascii="Marianne" w:hAnsi="Marianne"/>
          <w:u w:val="single"/>
        </w:rPr>
      </w:pPr>
      <w:r w:rsidRPr="00E43DB7">
        <w:rPr>
          <w:rFonts w:ascii="Marianne" w:hAnsi="Marianne"/>
          <w:b/>
          <w:bCs/>
          <w:color w:val="339933"/>
          <w:spacing w:val="-10"/>
          <w:position w:val="-2"/>
          <w:sz w:val="24"/>
          <w:szCs w:val="24"/>
        </w:rPr>
        <w:sym w:font="Wingdings" w:char="F06E"/>
      </w:r>
      <w:r w:rsidRPr="00E43DB7">
        <w:rPr>
          <w:rFonts w:ascii="Marianne" w:hAnsi="Marianne"/>
          <w:b/>
          <w:bCs/>
          <w:color w:val="003366"/>
          <w:spacing w:val="-10"/>
          <w:position w:val="-2"/>
          <w:sz w:val="24"/>
          <w:szCs w:val="24"/>
        </w:rPr>
        <w:t xml:space="preserve"> </w:t>
      </w:r>
      <w:r w:rsidR="00D2765B" w:rsidRPr="00E43DB7">
        <w:rPr>
          <w:rFonts w:ascii="Marianne" w:hAnsi="Marianne"/>
          <w:u w:val="single"/>
        </w:rPr>
        <w:t>Objet de la consultation</w:t>
      </w:r>
      <w:r w:rsidR="00D2765B" w:rsidRPr="00E43DB7">
        <w:rPr>
          <w:rFonts w:ascii="Marianne" w:hAnsi="Marianne"/>
        </w:rPr>
        <w:t xml:space="preserve"> :</w:t>
      </w:r>
    </w:p>
    <w:p w14:paraId="4B28D542" w14:textId="77777777" w:rsidR="00B76B04" w:rsidRPr="00E43DB7" w:rsidRDefault="00B76B04">
      <w:pPr>
        <w:rPr>
          <w:rFonts w:ascii="Marianne" w:hAnsi="Marianne"/>
        </w:rPr>
      </w:pPr>
    </w:p>
    <w:p w14:paraId="70A55437" w14:textId="77777777" w:rsidR="00E43DB7" w:rsidRDefault="00E43DB7" w:rsidP="00E43DB7">
      <w:pPr>
        <w:widowControl w:val="0"/>
        <w:spacing w:before="120" w:after="120"/>
        <w:jc w:val="both"/>
        <w:rPr>
          <w:rFonts w:ascii="Marianne" w:hAnsi="Marianne" w:cs="Arial"/>
          <w:color w:val="000000"/>
        </w:rPr>
      </w:pPr>
      <w:r w:rsidRPr="006342E7">
        <w:rPr>
          <w:rFonts w:ascii="Marianne" w:hAnsi="Marianne" w:cs="Arial"/>
          <w:bCs/>
        </w:rPr>
        <w:t xml:space="preserve">L’objet de cet accord-cadre et des marchés subséquents qui seront conclus sur son fondement </w:t>
      </w:r>
      <w:r w:rsidRPr="006342E7">
        <w:rPr>
          <w:rFonts w:ascii="Marianne" w:hAnsi="Marianne" w:cs="Arial"/>
        </w:rPr>
        <w:t xml:space="preserve">concerne </w:t>
      </w:r>
      <w:r w:rsidRPr="006342E7">
        <w:rPr>
          <w:rFonts w:ascii="Marianne" w:hAnsi="Marianne" w:cs="Arial"/>
          <w:color w:val="000000"/>
        </w:rPr>
        <w:t>l’impression, la fourniture du papier, le façonnage, le conditionnement et la livraison des supports de communication et d’information de l’Office national des forêts.</w:t>
      </w:r>
    </w:p>
    <w:p w14:paraId="424FDF5D" w14:textId="77777777" w:rsidR="002F0B90" w:rsidRPr="009D124E" w:rsidRDefault="002F0B90" w:rsidP="002F0B90">
      <w:pPr>
        <w:pStyle w:val="Corpsdetexte2"/>
        <w:spacing w:after="0"/>
        <w:rPr>
          <w:rFonts w:ascii="Marianne" w:hAnsi="Marianne"/>
        </w:rPr>
      </w:pPr>
      <w:r w:rsidRPr="009D124E">
        <w:rPr>
          <w:rFonts w:ascii="Marianne" w:hAnsi="Marianne"/>
          <w:b/>
          <w:bCs/>
          <w:color w:val="339933"/>
          <w:spacing w:val="-10"/>
          <w:position w:val="-2"/>
          <w:sz w:val="24"/>
          <w:szCs w:val="24"/>
        </w:rPr>
        <w:sym w:font="Wingdings" w:char="F06E"/>
      </w:r>
      <w:r w:rsidRPr="009D124E">
        <w:rPr>
          <w:rFonts w:ascii="Marianne" w:hAnsi="Marianne"/>
          <w:b/>
          <w:bCs/>
          <w:color w:val="339933"/>
          <w:spacing w:val="-10"/>
          <w:position w:val="-2"/>
          <w:sz w:val="24"/>
          <w:szCs w:val="24"/>
        </w:rPr>
        <w:t xml:space="preserve"> </w:t>
      </w:r>
      <w:r w:rsidRPr="009D124E">
        <w:rPr>
          <w:rFonts w:ascii="Marianne" w:hAnsi="Marianne"/>
          <w:u w:val="single"/>
        </w:rPr>
        <w:t>Code CPV principal</w:t>
      </w:r>
      <w:r w:rsidRPr="009D124E">
        <w:rPr>
          <w:rFonts w:ascii="Marianne" w:hAnsi="Marianne"/>
        </w:rPr>
        <w:t xml:space="preserve"> : </w:t>
      </w:r>
    </w:p>
    <w:tbl>
      <w:tblPr>
        <w:tblStyle w:val="Grilledutableau"/>
        <w:tblW w:w="0" w:type="auto"/>
        <w:tblLook w:val="04A0" w:firstRow="1" w:lastRow="0" w:firstColumn="1" w:lastColumn="0" w:noHBand="0" w:noVBand="1"/>
      </w:tblPr>
      <w:tblGrid>
        <w:gridCol w:w="1348"/>
        <w:gridCol w:w="7714"/>
      </w:tblGrid>
      <w:tr w:rsidR="002F0B90" w:rsidRPr="006342E7" w14:paraId="51D0F47C" w14:textId="77777777" w:rsidTr="00FF7F2E">
        <w:trPr>
          <w:trHeight w:val="255"/>
        </w:trPr>
        <w:tc>
          <w:tcPr>
            <w:tcW w:w="1348" w:type="dxa"/>
            <w:shd w:val="clear" w:color="auto" w:fill="DBDBDB" w:themeFill="accent3" w:themeFillTint="66"/>
            <w:hideMark/>
          </w:tcPr>
          <w:p w14:paraId="6D9A1664" w14:textId="77777777" w:rsidR="002F0B90" w:rsidRPr="002C5151" w:rsidRDefault="002F0B90" w:rsidP="00FF7F2E">
            <w:pPr>
              <w:rPr>
                <w:rFonts w:ascii="Marianne" w:hAnsi="Marianne" w:cs="Arial"/>
              </w:rPr>
            </w:pPr>
            <w:r w:rsidRPr="002C5151">
              <w:rPr>
                <w:rFonts w:ascii="Marianne" w:hAnsi="Marianne" w:cs="Arial"/>
              </w:rPr>
              <w:t>7980000-2</w:t>
            </w:r>
          </w:p>
        </w:tc>
        <w:tc>
          <w:tcPr>
            <w:tcW w:w="7714" w:type="dxa"/>
            <w:shd w:val="clear" w:color="auto" w:fill="FFFFFF" w:themeFill="background1"/>
            <w:hideMark/>
          </w:tcPr>
          <w:p w14:paraId="4B59DF1B" w14:textId="77777777" w:rsidR="002F0B90" w:rsidRPr="006342E7" w:rsidRDefault="002F0B90" w:rsidP="00FF7F2E">
            <w:pPr>
              <w:autoSpaceDE w:val="0"/>
              <w:autoSpaceDN w:val="0"/>
              <w:adjustRightInd w:val="0"/>
              <w:rPr>
                <w:rFonts w:ascii="Marianne" w:hAnsi="Marianne" w:cs="Arial"/>
              </w:rPr>
            </w:pPr>
            <w:r w:rsidRPr="002C5151">
              <w:rPr>
                <w:rFonts w:ascii="Marianne" w:hAnsi="Marianne" w:cs="Arial"/>
              </w:rPr>
              <w:t>Services d’impression et services connexes</w:t>
            </w:r>
          </w:p>
        </w:tc>
      </w:tr>
    </w:tbl>
    <w:p w14:paraId="75C65FFE" w14:textId="77777777" w:rsidR="002F0B90" w:rsidRPr="003F0394" w:rsidRDefault="002F0B90" w:rsidP="002F0B90">
      <w:pPr>
        <w:spacing w:before="60"/>
        <w:jc w:val="both"/>
        <w:rPr>
          <w:rFonts w:ascii="Marianne" w:hAnsi="Marianne"/>
          <w:sz w:val="6"/>
          <w:szCs w:val="6"/>
        </w:rPr>
      </w:pPr>
    </w:p>
    <w:p w14:paraId="25266E43" w14:textId="77777777" w:rsidR="00D2765B" w:rsidRPr="00E43DB7" w:rsidRDefault="00D2765B" w:rsidP="000051E8">
      <w:pPr>
        <w:spacing w:before="60"/>
        <w:jc w:val="both"/>
        <w:rPr>
          <w:rFonts w:ascii="Marianne" w:hAnsi="Marianne"/>
        </w:rPr>
      </w:pPr>
      <w:r w:rsidRPr="00E43DB7">
        <w:rPr>
          <w:rFonts w:ascii="Marianne" w:hAnsi="Marianne"/>
          <w:b/>
          <w:bCs/>
          <w:color w:val="339933"/>
          <w:spacing w:val="-10"/>
          <w:position w:val="-2"/>
          <w:sz w:val="24"/>
          <w:szCs w:val="24"/>
        </w:rPr>
        <w:sym w:font="Wingdings" w:char="F06E"/>
      </w:r>
      <w:r w:rsidRPr="00E43DB7">
        <w:rPr>
          <w:rFonts w:ascii="Marianne" w:hAnsi="Marianne"/>
          <w:b/>
          <w:bCs/>
          <w:color w:val="339933"/>
          <w:spacing w:val="-10"/>
          <w:position w:val="-2"/>
          <w:sz w:val="24"/>
          <w:szCs w:val="24"/>
        </w:rPr>
        <w:t xml:space="preserve"> </w:t>
      </w:r>
      <w:r w:rsidRPr="00E43DB7">
        <w:rPr>
          <w:rFonts w:ascii="Marianne" w:hAnsi="Marianne"/>
          <w:u w:val="single"/>
        </w:rPr>
        <w:t>Cet acte d'engagement correspond</w:t>
      </w:r>
      <w:r w:rsidRPr="00E43DB7">
        <w:rPr>
          <w:rFonts w:ascii="Marianne" w:hAnsi="Marianne"/>
        </w:rPr>
        <w:t xml:space="preserve"> :</w:t>
      </w:r>
    </w:p>
    <w:p w14:paraId="4E60CF8A" w14:textId="77777777" w:rsidR="00D2765B" w:rsidRPr="00E43DB7" w:rsidRDefault="00D2765B" w:rsidP="00D2765B">
      <w:pPr>
        <w:rPr>
          <w:rFonts w:ascii="Marianne" w:hAnsi="Marianne"/>
          <w:i/>
        </w:rPr>
      </w:pPr>
      <w:r w:rsidRPr="00E43DB7">
        <w:rPr>
          <w:rFonts w:ascii="Marianne" w:hAnsi="Marianne"/>
          <w:i/>
        </w:rPr>
        <w:t>(Cocher les cases correspondantes.)</w:t>
      </w:r>
    </w:p>
    <w:p w14:paraId="7306BABF" w14:textId="77777777" w:rsidR="00D2765B" w:rsidRPr="00E43DB7" w:rsidRDefault="00D2765B" w:rsidP="0012512D">
      <w:pPr>
        <w:tabs>
          <w:tab w:val="left" w:pos="426"/>
          <w:tab w:val="left" w:pos="851"/>
        </w:tabs>
        <w:spacing w:before="120"/>
        <w:ind w:left="782"/>
        <w:jc w:val="both"/>
        <w:rPr>
          <w:rFonts w:ascii="Marianne" w:hAnsi="Marianne"/>
        </w:rPr>
      </w:pPr>
    </w:p>
    <w:p w14:paraId="64371484" w14:textId="42B4CA77" w:rsidR="00D2765B" w:rsidRPr="00E43DB7" w:rsidRDefault="00AD343E" w:rsidP="00D2765B">
      <w:pPr>
        <w:tabs>
          <w:tab w:val="left" w:pos="426"/>
          <w:tab w:val="left" w:pos="851"/>
        </w:tabs>
        <w:ind w:left="851"/>
        <w:jc w:val="both"/>
        <w:rPr>
          <w:rFonts w:ascii="Marianne" w:hAnsi="Marianne"/>
        </w:rPr>
      </w:pPr>
      <w:r w:rsidRPr="00E43DB7">
        <w:rPr>
          <w:rFonts w:ascii="Marianne" w:hAnsi="Marianne"/>
        </w:rPr>
        <w:fldChar w:fldCharType="begin">
          <w:ffData>
            <w:name w:val="CaseACocher109"/>
            <w:enabled/>
            <w:calcOnExit w:val="0"/>
            <w:checkBox>
              <w:sizeAuto/>
              <w:default w:val="0"/>
            </w:checkBox>
          </w:ffData>
        </w:fldChar>
      </w:r>
      <w:bookmarkStart w:id="4" w:name="CaseACocher109"/>
      <w:r w:rsidRPr="00E43DB7">
        <w:rPr>
          <w:rFonts w:ascii="Marianne" w:hAnsi="Marianne"/>
        </w:rPr>
        <w:instrText xml:space="preserve"> FORMCHECKBOX </w:instrText>
      </w:r>
      <w:r w:rsidRPr="00E43DB7">
        <w:rPr>
          <w:rFonts w:ascii="Marianne" w:hAnsi="Marianne"/>
        </w:rPr>
      </w:r>
      <w:r w:rsidRPr="00E43DB7">
        <w:rPr>
          <w:rFonts w:ascii="Marianne" w:hAnsi="Marianne"/>
        </w:rPr>
        <w:fldChar w:fldCharType="separate"/>
      </w:r>
      <w:r w:rsidRPr="00E43DB7">
        <w:rPr>
          <w:rFonts w:ascii="Marianne" w:hAnsi="Marianne"/>
        </w:rPr>
        <w:fldChar w:fldCharType="end"/>
      </w:r>
      <w:bookmarkEnd w:id="4"/>
      <w:r w:rsidR="00D2765B" w:rsidRPr="00E43DB7">
        <w:rPr>
          <w:rFonts w:ascii="Marianne" w:hAnsi="Marianne"/>
        </w:rPr>
        <w:tab/>
      </w:r>
      <w:proofErr w:type="gramStart"/>
      <w:r w:rsidR="00D2765B" w:rsidRPr="00E43DB7">
        <w:rPr>
          <w:rFonts w:ascii="Marianne" w:hAnsi="Marianne"/>
        </w:rPr>
        <w:t>à</w:t>
      </w:r>
      <w:proofErr w:type="gramEnd"/>
      <w:r w:rsidR="00D2765B" w:rsidRPr="00E43DB7">
        <w:rPr>
          <w:rFonts w:ascii="Marianne" w:hAnsi="Marianne"/>
        </w:rPr>
        <w:t xml:space="preserve"> l’ensemble </w:t>
      </w:r>
      <w:r w:rsidR="006911C4" w:rsidRPr="00E43DB7">
        <w:rPr>
          <w:rFonts w:ascii="Marianne" w:hAnsi="Marianne"/>
        </w:rPr>
        <w:t>de l’accord-cadre</w:t>
      </w:r>
      <w:r w:rsidR="00D2765B" w:rsidRPr="00E43DB7">
        <w:rPr>
          <w:rFonts w:ascii="Marianne" w:hAnsi="Marianne"/>
        </w:rPr>
        <w:t>.</w:t>
      </w:r>
    </w:p>
    <w:p w14:paraId="08D6CF5A" w14:textId="77777777" w:rsidR="006911C4" w:rsidRPr="00E43DB7" w:rsidRDefault="006911C4" w:rsidP="00D2765B">
      <w:pPr>
        <w:tabs>
          <w:tab w:val="left" w:pos="426"/>
          <w:tab w:val="left" w:pos="851"/>
        </w:tabs>
        <w:ind w:left="851"/>
        <w:jc w:val="both"/>
        <w:rPr>
          <w:rFonts w:ascii="Marianne" w:hAnsi="Marianne"/>
        </w:rPr>
      </w:pPr>
    </w:p>
    <w:p w14:paraId="69DB7C1F" w14:textId="62481A96" w:rsidR="006911C4" w:rsidRPr="00E43DB7" w:rsidRDefault="006911C4" w:rsidP="006911C4">
      <w:pPr>
        <w:tabs>
          <w:tab w:val="left" w:pos="426"/>
          <w:tab w:val="left" w:pos="851"/>
        </w:tabs>
        <w:ind w:left="851"/>
        <w:jc w:val="both"/>
        <w:rPr>
          <w:rFonts w:ascii="Marianne" w:hAnsi="Marianne"/>
        </w:rPr>
      </w:pPr>
      <w:r w:rsidRPr="00E43DB7">
        <w:rPr>
          <w:rFonts w:ascii="Marianne" w:hAnsi="Marianne"/>
        </w:rPr>
        <w:fldChar w:fldCharType="begin">
          <w:ffData>
            <w:name w:val="CaseACocher109"/>
            <w:enabled/>
            <w:calcOnExit w:val="0"/>
            <w:checkBox>
              <w:sizeAuto/>
              <w:default w:val="0"/>
            </w:checkBox>
          </w:ffData>
        </w:fldChar>
      </w:r>
      <w:r w:rsidRPr="00E43DB7">
        <w:rPr>
          <w:rFonts w:ascii="Marianne" w:hAnsi="Marianne"/>
        </w:rPr>
        <w:instrText xml:space="preserve"> FORMCHECKBOX </w:instrText>
      </w:r>
      <w:r w:rsidRPr="00E43DB7">
        <w:rPr>
          <w:rFonts w:ascii="Marianne" w:hAnsi="Marianne"/>
        </w:rPr>
      </w:r>
      <w:r w:rsidRPr="00E43DB7">
        <w:rPr>
          <w:rFonts w:ascii="Marianne" w:hAnsi="Marianne"/>
        </w:rPr>
        <w:fldChar w:fldCharType="separate"/>
      </w:r>
      <w:r w:rsidRPr="00E43DB7">
        <w:rPr>
          <w:rFonts w:ascii="Marianne" w:hAnsi="Marianne"/>
        </w:rPr>
        <w:fldChar w:fldCharType="end"/>
      </w:r>
      <w:r w:rsidRPr="00E43DB7">
        <w:rPr>
          <w:rFonts w:ascii="Marianne" w:hAnsi="Marianne"/>
        </w:rPr>
        <w:tab/>
      </w:r>
      <w:proofErr w:type="gramStart"/>
      <w:r w:rsidRPr="00E43DB7">
        <w:rPr>
          <w:rFonts w:ascii="Marianne" w:hAnsi="Marianne"/>
        </w:rPr>
        <w:t>au</w:t>
      </w:r>
      <w:proofErr w:type="gramEnd"/>
      <w:r w:rsidRPr="00E43DB7">
        <w:rPr>
          <w:rFonts w:ascii="Marianne" w:hAnsi="Marianne"/>
        </w:rPr>
        <w:t>(x) lot(s) n°…...</w:t>
      </w:r>
    </w:p>
    <w:p w14:paraId="514BF3F9" w14:textId="77777777" w:rsidR="006911C4" w:rsidRPr="00E43DB7" w:rsidRDefault="006911C4" w:rsidP="00D2765B">
      <w:pPr>
        <w:tabs>
          <w:tab w:val="left" w:pos="426"/>
          <w:tab w:val="left" w:pos="851"/>
        </w:tabs>
        <w:ind w:left="851"/>
        <w:jc w:val="both"/>
        <w:rPr>
          <w:rFonts w:ascii="Marianne" w:hAnsi="Marianne"/>
        </w:rPr>
      </w:pPr>
    </w:p>
    <w:tbl>
      <w:tblPr>
        <w:tblW w:w="10206"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206"/>
      </w:tblGrid>
      <w:tr w:rsidR="002F0B90" w:rsidRPr="009D124E" w14:paraId="50445254" w14:textId="77777777" w:rsidTr="00FF7F2E">
        <w:tc>
          <w:tcPr>
            <w:tcW w:w="10206" w:type="dxa"/>
            <w:shd w:val="clear" w:color="FFFF00" w:fill="auto"/>
          </w:tcPr>
          <w:p w14:paraId="32C1CF8E" w14:textId="77777777" w:rsidR="002F0B90" w:rsidRPr="009D124E" w:rsidRDefault="002F0B90" w:rsidP="00FF7F2E">
            <w:pPr>
              <w:tabs>
                <w:tab w:val="left" w:pos="-142"/>
                <w:tab w:val="left" w:pos="4111"/>
              </w:tabs>
              <w:ind w:right="425"/>
              <w:jc w:val="both"/>
              <w:rPr>
                <w:rFonts w:ascii="Marianne" w:hAnsi="Marianne"/>
                <w:b/>
              </w:rPr>
            </w:pPr>
            <w:r w:rsidRPr="009D124E">
              <w:rPr>
                <w:rFonts w:ascii="Marianne" w:hAnsi="Marianne"/>
              </w:rPr>
              <w:br w:type="page"/>
            </w:r>
            <w:r w:rsidRPr="009D124E">
              <w:rPr>
                <w:rFonts w:ascii="Marianne" w:hAnsi="Marianne"/>
              </w:rPr>
              <w:br w:type="page"/>
            </w:r>
            <w:r w:rsidRPr="009D124E">
              <w:rPr>
                <w:rFonts w:ascii="Marianne" w:hAnsi="Marianne"/>
                <w:b/>
              </w:rPr>
              <w:t>B. identification du pouvoir adjudicateur</w:t>
            </w:r>
          </w:p>
        </w:tc>
      </w:tr>
    </w:tbl>
    <w:p w14:paraId="68172EE3" w14:textId="77777777" w:rsidR="002F0B90" w:rsidRPr="009D124E" w:rsidRDefault="002F0B90" w:rsidP="002F0B90">
      <w:pPr>
        <w:tabs>
          <w:tab w:val="left" w:pos="5040"/>
        </w:tabs>
        <w:rPr>
          <w:rFonts w:ascii="Marianne" w:hAnsi="Marianne"/>
        </w:rPr>
      </w:pPr>
    </w:p>
    <w:p w14:paraId="5C6EBA84" w14:textId="77777777" w:rsidR="002F0B90" w:rsidRPr="009D124E" w:rsidRDefault="002F0B90" w:rsidP="002F0B90">
      <w:pPr>
        <w:spacing w:before="60"/>
        <w:jc w:val="both"/>
        <w:rPr>
          <w:rFonts w:ascii="Marianne" w:hAnsi="Marianne"/>
          <w:u w:val="single"/>
        </w:rPr>
      </w:pPr>
      <w:r w:rsidRPr="009D124E">
        <w:rPr>
          <w:rFonts w:ascii="Marianne" w:hAnsi="Marianne"/>
          <w:b/>
          <w:bCs/>
          <w:color w:val="339933"/>
          <w:spacing w:val="-10"/>
          <w:position w:val="-2"/>
        </w:rPr>
        <w:sym w:font="Wingdings" w:char="F06E"/>
      </w:r>
      <w:r w:rsidRPr="009D124E">
        <w:rPr>
          <w:rFonts w:ascii="Marianne" w:hAnsi="Marianne"/>
          <w:b/>
          <w:bCs/>
          <w:color w:val="003366"/>
          <w:spacing w:val="-10"/>
          <w:position w:val="-2"/>
        </w:rPr>
        <w:t xml:space="preserve"> </w:t>
      </w:r>
      <w:r w:rsidRPr="009D124E">
        <w:rPr>
          <w:rFonts w:ascii="Marianne" w:hAnsi="Marianne"/>
          <w:u w:val="single"/>
        </w:rPr>
        <w:t xml:space="preserve">Désignation </w:t>
      </w:r>
      <w:r w:rsidRPr="009C55CF">
        <w:rPr>
          <w:rFonts w:ascii="Marianne" w:hAnsi="Marianne"/>
          <w:u w:val="single"/>
        </w:rPr>
        <w:t>des pouvoirs adjudicateurs, membres du groupement de commandes</w:t>
      </w:r>
      <w:r>
        <w:rPr>
          <w:rFonts w:ascii="Marianne" w:hAnsi="Marianne"/>
          <w:u w:val="single"/>
        </w:rPr>
        <w:t xml:space="preserve"> </w:t>
      </w:r>
      <w:r w:rsidRPr="009C55CF">
        <w:rPr>
          <w:rFonts w:ascii="Marianne" w:hAnsi="Marianne"/>
          <w:u w:val="single"/>
        </w:rPr>
        <w:t>:</w:t>
      </w:r>
    </w:p>
    <w:p w14:paraId="1EF6440E" w14:textId="77777777" w:rsidR="002F0B90" w:rsidRPr="009D124E" w:rsidRDefault="002F0B90" w:rsidP="002F0B90">
      <w:pPr>
        <w:tabs>
          <w:tab w:val="left" w:pos="5040"/>
        </w:tabs>
        <w:ind w:left="425" w:hanging="425"/>
        <w:rPr>
          <w:rFonts w:ascii="Marianne" w:hAnsi="Marianne"/>
        </w:rPr>
      </w:pPr>
    </w:p>
    <w:p w14:paraId="689D885A" w14:textId="77777777" w:rsidR="002F0B90" w:rsidRPr="00A466C4" w:rsidRDefault="002F0B90" w:rsidP="002F0B90">
      <w:pPr>
        <w:rPr>
          <w:rFonts w:ascii="Marianne" w:hAnsi="Marianne" w:cs="Arial"/>
        </w:rPr>
      </w:pPr>
      <w:r w:rsidRPr="00A466C4">
        <w:rPr>
          <w:rFonts w:ascii="Marianne" w:hAnsi="Marianne" w:cs="Arial"/>
        </w:rPr>
        <w:t xml:space="preserve">Office National des Forêts </w:t>
      </w:r>
    </w:p>
    <w:p w14:paraId="7E84D888" w14:textId="77777777" w:rsidR="002F0B90" w:rsidRPr="00A466C4" w:rsidRDefault="002F0B90" w:rsidP="002F0B90">
      <w:pPr>
        <w:rPr>
          <w:rFonts w:ascii="Marianne" w:hAnsi="Marianne" w:cs="Arial"/>
        </w:rPr>
      </w:pPr>
      <w:r w:rsidRPr="00A466C4">
        <w:rPr>
          <w:rFonts w:ascii="Marianne" w:hAnsi="Marianne" w:cs="Arial"/>
        </w:rPr>
        <w:t xml:space="preserve">Direction Economique et Financières </w:t>
      </w:r>
    </w:p>
    <w:p w14:paraId="4973D291" w14:textId="77777777" w:rsidR="002F0B90" w:rsidRPr="00A466C4" w:rsidRDefault="002F0B90" w:rsidP="002F0B90">
      <w:pPr>
        <w:rPr>
          <w:rFonts w:ascii="Marianne" w:hAnsi="Marianne" w:cs="Arial"/>
        </w:rPr>
      </w:pPr>
      <w:r w:rsidRPr="00A466C4">
        <w:rPr>
          <w:rFonts w:ascii="Marianne" w:hAnsi="Marianne" w:cs="Arial"/>
        </w:rPr>
        <w:t xml:space="preserve">2 bis avenue du Général Leclerc </w:t>
      </w:r>
    </w:p>
    <w:p w14:paraId="7B61D392" w14:textId="77777777" w:rsidR="002F0B90" w:rsidRPr="00A466C4" w:rsidRDefault="002F0B90" w:rsidP="002F0B90">
      <w:pPr>
        <w:rPr>
          <w:rFonts w:ascii="Marianne" w:hAnsi="Marianne" w:cs="Arial"/>
        </w:rPr>
      </w:pPr>
      <w:r w:rsidRPr="00A466C4">
        <w:rPr>
          <w:rFonts w:ascii="Marianne" w:hAnsi="Marianne" w:cs="Arial"/>
        </w:rPr>
        <w:t xml:space="preserve">CS 30042 </w:t>
      </w:r>
    </w:p>
    <w:p w14:paraId="72FE9281" w14:textId="77777777" w:rsidR="002F0B90" w:rsidRPr="00A466C4" w:rsidRDefault="002F0B90" w:rsidP="002F0B90">
      <w:pPr>
        <w:rPr>
          <w:rFonts w:ascii="Marianne" w:hAnsi="Marianne" w:cs="Arial"/>
        </w:rPr>
      </w:pPr>
      <w:r w:rsidRPr="00A466C4">
        <w:rPr>
          <w:rFonts w:ascii="Marianne" w:hAnsi="Marianne" w:cs="Arial"/>
        </w:rPr>
        <w:t>94704 Maisons-Alfort Cedex.</w:t>
      </w:r>
    </w:p>
    <w:p w14:paraId="2B47527B" w14:textId="77777777" w:rsidR="002F0B90" w:rsidRPr="00A466C4" w:rsidRDefault="002F0B90" w:rsidP="002F0B90">
      <w:pPr>
        <w:rPr>
          <w:rFonts w:ascii="Marianne" w:hAnsi="Marianne" w:cs="Arial"/>
        </w:rPr>
      </w:pPr>
    </w:p>
    <w:p w14:paraId="668A2075" w14:textId="77777777" w:rsidR="002F0B90" w:rsidRPr="009D124E" w:rsidRDefault="002F0B90" w:rsidP="002F0B90">
      <w:pPr>
        <w:spacing w:before="60"/>
        <w:jc w:val="both"/>
        <w:rPr>
          <w:rFonts w:ascii="Marianne" w:hAnsi="Marianne"/>
          <w:u w:val="single"/>
        </w:rPr>
      </w:pPr>
      <w:r w:rsidRPr="009D124E">
        <w:rPr>
          <w:rFonts w:ascii="Marianne" w:hAnsi="Marianne"/>
          <w:b/>
          <w:bCs/>
          <w:color w:val="339933"/>
          <w:spacing w:val="-10"/>
          <w:position w:val="-2"/>
        </w:rPr>
        <w:sym w:font="Wingdings" w:char="F06E"/>
      </w:r>
      <w:r w:rsidRPr="009D124E">
        <w:rPr>
          <w:rFonts w:ascii="Marianne" w:hAnsi="Marianne"/>
          <w:b/>
          <w:bCs/>
          <w:color w:val="003366"/>
          <w:spacing w:val="-10"/>
          <w:position w:val="-2"/>
        </w:rPr>
        <w:t xml:space="preserve"> </w:t>
      </w:r>
      <w:r w:rsidRPr="009D124E">
        <w:rPr>
          <w:rFonts w:ascii="Marianne" w:hAnsi="Marianne"/>
          <w:u w:val="single"/>
        </w:rPr>
        <w:t>Nom, prénom, qualité du signataire d</w:t>
      </w:r>
      <w:r>
        <w:rPr>
          <w:rFonts w:ascii="Marianne" w:hAnsi="Marianne"/>
          <w:u w:val="single"/>
        </w:rPr>
        <w:t xml:space="preserve">e l’accord-cadre </w:t>
      </w:r>
      <w:r w:rsidRPr="009D124E">
        <w:rPr>
          <w:rFonts w:ascii="Marianne" w:hAnsi="Marianne"/>
        </w:rPr>
        <w:t>:</w:t>
      </w:r>
    </w:p>
    <w:p w14:paraId="5C0C26C2" w14:textId="77777777" w:rsidR="002F0B90" w:rsidRPr="009D124E" w:rsidRDefault="002F0B90" w:rsidP="002F0B90">
      <w:pPr>
        <w:tabs>
          <w:tab w:val="left" w:pos="5040"/>
        </w:tabs>
        <w:ind w:left="425" w:hanging="425"/>
        <w:rPr>
          <w:rFonts w:ascii="Marianne" w:hAnsi="Marianne"/>
        </w:rPr>
      </w:pPr>
    </w:p>
    <w:p w14:paraId="5937BCC9" w14:textId="77777777" w:rsidR="002F0B90" w:rsidRDefault="002F0B90" w:rsidP="002F0B90">
      <w:pPr>
        <w:jc w:val="both"/>
        <w:rPr>
          <w:rFonts w:ascii="Marianne" w:hAnsi="Marianne" w:cs="Arial"/>
        </w:rPr>
      </w:pPr>
      <w:r w:rsidRPr="009D124E">
        <w:rPr>
          <w:rFonts w:ascii="Marianne" w:hAnsi="Marianne" w:cs="Arial"/>
        </w:rPr>
        <w:t xml:space="preserve">La personne signataire </w:t>
      </w:r>
      <w:r>
        <w:rPr>
          <w:rFonts w:ascii="Marianne" w:hAnsi="Marianne" w:cs="Arial"/>
        </w:rPr>
        <w:t>de l’accord-cadre</w:t>
      </w:r>
      <w:r w:rsidRPr="009D124E">
        <w:rPr>
          <w:rFonts w:ascii="Marianne" w:hAnsi="Marianne" w:cs="Arial"/>
        </w:rPr>
        <w:t xml:space="preserve"> est </w:t>
      </w:r>
      <w:r>
        <w:rPr>
          <w:rFonts w:ascii="Marianne" w:hAnsi="Marianne" w:cs="Arial"/>
        </w:rPr>
        <w:t>Madame la Directrice générale</w:t>
      </w:r>
      <w:r w:rsidRPr="009D124E">
        <w:rPr>
          <w:rFonts w:ascii="Marianne" w:hAnsi="Marianne" w:cs="Arial"/>
        </w:rPr>
        <w:t xml:space="preserve"> de l’ONF au siège de l'établissement.</w:t>
      </w:r>
    </w:p>
    <w:p w14:paraId="3D7B2E50" w14:textId="77777777" w:rsidR="002F0B90" w:rsidRPr="009D124E" w:rsidRDefault="002F0B90" w:rsidP="002F0B90">
      <w:pPr>
        <w:jc w:val="both"/>
        <w:rPr>
          <w:rFonts w:ascii="Marianne" w:hAnsi="Marianne" w:cs="Arial"/>
        </w:rPr>
      </w:pPr>
    </w:p>
    <w:p w14:paraId="6AA57482" w14:textId="77777777" w:rsidR="00A220C0" w:rsidRDefault="00A220C0" w:rsidP="00390893">
      <w:pPr>
        <w:jc w:val="both"/>
        <w:rPr>
          <w:rFonts w:ascii="Marianne" w:hAnsi="Marianne"/>
        </w:rPr>
      </w:pPr>
    </w:p>
    <w:tbl>
      <w:tblPr>
        <w:tblW w:w="10065"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2F0B90" w:rsidRPr="009D124E" w14:paraId="29FB742D" w14:textId="77777777" w:rsidTr="00FF7F2E">
        <w:tc>
          <w:tcPr>
            <w:tcW w:w="10065" w:type="dxa"/>
            <w:shd w:val="clear" w:color="FFFF00" w:fill="auto"/>
          </w:tcPr>
          <w:p w14:paraId="2B45A5EE" w14:textId="77777777" w:rsidR="002F0B90" w:rsidRPr="009D124E" w:rsidRDefault="002F0B90" w:rsidP="00FF7F2E">
            <w:pPr>
              <w:tabs>
                <w:tab w:val="left" w:pos="-142"/>
                <w:tab w:val="left" w:pos="4111"/>
              </w:tabs>
              <w:jc w:val="both"/>
              <w:rPr>
                <w:rFonts w:ascii="Marianne" w:hAnsi="Marianne"/>
                <w:b/>
              </w:rPr>
            </w:pPr>
            <w:r w:rsidRPr="009D124E">
              <w:rPr>
                <w:rFonts w:ascii="Marianne" w:hAnsi="Marianne"/>
                <w:sz w:val="22"/>
                <w:szCs w:val="22"/>
              </w:rPr>
              <w:br w:type="page"/>
            </w:r>
            <w:r w:rsidRPr="009D124E">
              <w:rPr>
                <w:rFonts w:ascii="Marianne" w:hAnsi="Marianne"/>
              </w:rPr>
              <w:br w:type="page"/>
            </w:r>
            <w:r w:rsidRPr="009D124E">
              <w:rPr>
                <w:rFonts w:ascii="Marianne" w:hAnsi="Marianne"/>
              </w:rPr>
              <w:br w:type="page"/>
            </w:r>
            <w:r w:rsidRPr="009D124E">
              <w:rPr>
                <w:rFonts w:ascii="Marianne" w:hAnsi="Marianne"/>
                <w:b/>
              </w:rPr>
              <w:t xml:space="preserve">C. </w:t>
            </w:r>
            <w:r>
              <w:rPr>
                <w:rFonts w:ascii="Marianne" w:hAnsi="Marianne"/>
                <w:b/>
              </w:rPr>
              <w:t>Identification et e</w:t>
            </w:r>
            <w:r w:rsidRPr="009D124E">
              <w:rPr>
                <w:rFonts w:ascii="Marianne" w:hAnsi="Marianne"/>
                <w:b/>
              </w:rPr>
              <w:t xml:space="preserve">ngagement du candidat </w:t>
            </w:r>
          </w:p>
        </w:tc>
      </w:tr>
    </w:tbl>
    <w:p w14:paraId="2EA4BE96" w14:textId="77777777" w:rsidR="002F0B90" w:rsidRPr="009D124E" w:rsidRDefault="002F0B90" w:rsidP="002F0B90">
      <w:pPr>
        <w:tabs>
          <w:tab w:val="left" w:pos="5040"/>
        </w:tabs>
        <w:rPr>
          <w:rFonts w:ascii="Marianne" w:hAnsi="Marianne"/>
        </w:rPr>
      </w:pPr>
    </w:p>
    <w:p w14:paraId="01304AFA" w14:textId="77777777" w:rsidR="002F0B90" w:rsidRPr="009D124E" w:rsidRDefault="002F0B90" w:rsidP="002F0B90">
      <w:pPr>
        <w:tabs>
          <w:tab w:val="left" w:pos="5040"/>
        </w:tabs>
        <w:rPr>
          <w:rFonts w:ascii="Marianne" w:hAnsi="Marianne"/>
          <w:b/>
        </w:rPr>
      </w:pPr>
      <w:r w:rsidRPr="009D124E">
        <w:rPr>
          <w:rFonts w:ascii="Marianne" w:hAnsi="Marianne"/>
          <w:b/>
        </w:rPr>
        <w:t xml:space="preserve">C1 - Identification et engagement du candidat </w:t>
      </w:r>
    </w:p>
    <w:p w14:paraId="34B8FB10" w14:textId="77777777" w:rsidR="002F0B90" w:rsidRPr="009D124E" w:rsidRDefault="002F0B90" w:rsidP="002F0B90">
      <w:pPr>
        <w:tabs>
          <w:tab w:val="left" w:pos="5040"/>
        </w:tabs>
        <w:rPr>
          <w:rFonts w:ascii="Marianne" w:hAnsi="Marianne"/>
        </w:rPr>
      </w:pPr>
      <w:r w:rsidRPr="009D124E">
        <w:rPr>
          <w:rFonts w:ascii="Marianne" w:hAnsi="Marianne"/>
        </w:rPr>
        <w:t>(</w:t>
      </w:r>
      <w:proofErr w:type="gramStart"/>
      <w:r w:rsidRPr="009D124E">
        <w:rPr>
          <w:rFonts w:ascii="Marianne" w:hAnsi="Marianne"/>
        </w:rPr>
        <w:t>cocher</w:t>
      </w:r>
      <w:proofErr w:type="gramEnd"/>
      <w:r w:rsidRPr="009D124E">
        <w:rPr>
          <w:rFonts w:ascii="Marianne" w:hAnsi="Marianne"/>
        </w:rPr>
        <w:t xml:space="preserve"> les cases correspondantes) </w:t>
      </w:r>
    </w:p>
    <w:p w14:paraId="37846F07" w14:textId="77777777" w:rsidR="002F0B90" w:rsidRPr="009D124E" w:rsidRDefault="002F0B90" w:rsidP="002F0B90">
      <w:pPr>
        <w:tabs>
          <w:tab w:val="left" w:pos="5040"/>
        </w:tabs>
        <w:rPr>
          <w:rFonts w:ascii="Marianne" w:hAnsi="Marianne"/>
        </w:rPr>
      </w:pPr>
    </w:p>
    <w:p w14:paraId="6EA43931" w14:textId="77777777" w:rsidR="002F0B90" w:rsidRPr="009D124E" w:rsidRDefault="002F0B90" w:rsidP="002F0B90">
      <w:pPr>
        <w:rPr>
          <w:rFonts w:ascii="Marianne" w:hAnsi="Marianne"/>
        </w:rPr>
      </w:pPr>
      <w:r w:rsidRPr="009D124E">
        <w:rPr>
          <w:rFonts w:ascii="Marianne" w:hAnsi="Marianne"/>
        </w:rPr>
        <w:t>Après avoir pris connaissance des pièces constitutives du marché public ou de l’accord-cadre suivantes,</w:t>
      </w:r>
    </w:p>
    <w:p w14:paraId="2D3306A3" w14:textId="77777777" w:rsidR="002F0B90" w:rsidRPr="009D124E" w:rsidRDefault="002F0B90" w:rsidP="002F0B90">
      <w:pPr>
        <w:rPr>
          <w:rFonts w:ascii="Marianne" w:hAnsi="Marianne"/>
        </w:rPr>
      </w:pPr>
    </w:p>
    <w:p w14:paraId="19925C2E" w14:textId="7DA4655A" w:rsidR="002F0B90" w:rsidRPr="009D124E" w:rsidRDefault="002F0B90" w:rsidP="002F0B90">
      <w:pPr>
        <w:spacing w:before="120"/>
        <w:ind w:left="1135" w:hanging="284"/>
        <w:jc w:val="both"/>
        <w:rPr>
          <w:rFonts w:ascii="Marianne" w:hAnsi="Marianne"/>
        </w:rPr>
      </w:pPr>
      <w:r w:rsidRPr="009D124E">
        <w:rPr>
          <w:rFonts w:ascii="Marianne" w:hAnsi="Marianne"/>
        </w:rPr>
        <w:fldChar w:fldCharType="begin">
          <w:ffData>
            <w:name w:val=""/>
            <w:enabled/>
            <w:calcOnExit w:val="0"/>
            <w:checkBox>
              <w:sizeAuto/>
              <w:default w:val="1"/>
            </w:checkBox>
          </w:ffData>
        </w:fldChar>
      </w:r>
      <w:r w:rsidRPr="009D124E">
        <w:rPr>
          <w:rFonts w:ascii="Marianne" w:hAnsi="Marianne"/>
        </w:rPr>
        <w:instrText xml:space="preserve"> FORMCHECKBOX </w:instrText>
      </w:r>
      <w:r w:rsidRPr="009D124E">
        <w:rPr>
          <w:rFonts w:ascii="Marianne" w:hAnsi="Marianne"/>
        </w:rPr>
      </w:r>
      <w:r w:rsidRPr="009D124E">
        <w:rPr>
          <w:rFonts w:ascii="Marianne" w:hAnsi="Marianne"/>
        </w:rPr>
        <w:fldChar w:fldCharType="separate"/>
      </w:r>
      <w:r w:rsidRPr="009D124E">
        <w:rPr>
          <w:rFonts w:ascii="Marianne" w:hAnsi="Marianne"/>
        </w:rPr>
        <w:fldChar w:fldCharType="end"/>
      </w:r>
      <w:r w:rsidRPr="009D124E">
        <w:rPr>
          <w:rFonts w:ascii="Marianne" w:hAnsi="Marianne"/>
        </w:rPr>
        <w:t xml:space="preserve"> CCATP n°</w:t>
      </w:r>
      <w:r>
        <w:rPr>
          <w:rFonts w:ascii="Marianne" w:hAnsi="Marianne"/>
        </w:rPr>
        <w:t>202</w:t>
      </w:r>
      <w:r>
        <w:rPr>
          <w:rFonts w:ascii="Marianne" w:hAnsi="Marianne"/>
        </w:rPr>
        <w:t>5</w:t>
      </w:r>
      <w:r>
        <w:rPr>
          <w:rFonts w:ascii="Marianne" w:hAnsi="Marianne"/>
        </w:rPr>
        <w:t>-92</w:t>
      </w:r>
      <w:r>
        <w:rPr>
          <w:rFonts w:ascii="Marianne" w:hAnsi="Marianne"/>
        </w:rPr>
        <w:t>6</w:t>
      </w:r>
      <w:r>
        <w:rPr>
          <w:rFonts w:ascii="Marianne" w:hAnsi="Marianne"/>
        </w:rPr>
        <w:t>0-00</w:t>
      </w:r>
      <w:r>
        <w:rPr>
          <w:rFonts w:ascii="Marianne" w:hAnsi="Marianne"/>
        </w:rPr>
        <w:t>3</w:t>
      </w:r>
    </w:p>
    <w:p w14:paraId="1EE716B2" w14:textId="77777777" w:rsidR="002F0B90" w:rsidRPr="009D124E" w:rsidRDefault="002F0B90" w:rsidP="002F0B90">
      <w:pPr>
        <w:spacing w:before="120"/>
        <w:ind w:left="1135" w:hanging="284"/>
        <w:jc w:val="both"/>
        <w:rPr>
          <w:rFonts w:ascii="Marianne" w:hAnsi="Marianne"/>
        </w:rPr>
      </w:pPr>
      <w:r w:rsidRPr="009D124E">
        <w:rPr>
          <w:rFonts w:ascii="Marianne" w:hAnsi="Marianne"/>
        </w:rPr>
        <w:fldChar w:fldCharType="begin">
          <w:ffData>
            <w:name w:val="CaseACocher108"/>
            <w:enabled/>
            <w:calcOnExit w:val="0"/>
            <w:checkBox>
              <w:sizeAuto/>
              <w:default w:val="1"/>
            </w:checkBox>
          </w:ffData>
        </w:fldChar>
      </w:r>
      <w:bookmarkStart w:id="5" w:name="CaseACocher108"/>
      <w:r w:rsidRPr="009D124E">
        <w:rPr>
          <w:rFonts w:ascii="Marianne" w:hAnsi="Marianne"/>
        </w:rPr>
        <w:instrText xml:space="preserve"> FORMCHECKBOX </w:instrText>
      </w:r>
      <w:r w:rsidRPr="009D124E">
        <w:rPr>
          <w:rFonts w:ascii="Marianne" w:hAnsi="Marianne"/>
        </w:rPr>
      </w:r>
      <w:r w:rsidRPr="009D124E">
        <w:rPr>
          <w:rFonts w:ascii="Marianne" w:hAnsi="Marianne"/>
        </w:rPr>
        <w:fldChar w:fldCharType="separate"/>
      </w:r>
      <w:r w:rsidRPr="009D124E">
        <w:rPr>
          <w:rFonts w:ascii="Marianne" w:hAnsi="Marianne"/>
        </w:rPr>
        <w:fldChar w:fldCharType="end"/>
      </w:r>
      <w:bookmarkEnd w:id="5"/>
      <w:r w:rsidRPr="009D124E">
        <w:rPr>
          <w:rFonts w:ascii="Marianne" w:hAnsi="Marianne"/>
        </w:rPr>
        <w:t xml:space="preserve"> CCAG-</w:t>
      </w:r>
      <w:r>
        <w:rPr>
          <w:rFonts w:ascii="Marianne" w:hAnsi="Marianne"/>
        </w:rPr>
        <w:t>FCS</w:t>
      </w:r>
    </w:p>
    <w:p w14:paraId="225E772B" w14:textId="77777777" w:rsidR="002F0B90" w:rsidRPr="009D124E" w:rsidRDefault="002F0B90" w:rsidP="002F0B90">
      <w:pPr>
        <w:rPr>
          <w:rFonts w:ascii="Marianne" w:hAnsi="Marianne"/>
        </w:rPr>
      </w:pPr>
    </w:p>
    <w:p w14:paraId="1D0E718F" w14:textId="77777777" w:rsidR="002F0B90" w:rsidRPr="009D124E" w:rsidRDefault="002F0B90" w:rsidP="002F0B90">
      <w:pPr>
        <w:rPr>
          <w:rFonts w:ascii="Marianne" w:hAnsi="Marianne"/>
        </w:rPr>
      </w:pPr>
      <w:proofErr w:type="gramStart"/>
      <w:r w:rsidRPr="009D124E">
        <w:rPr>
          <w:rFonts w:ascii="Marianne" w:hAnsi="Marianne"/>
        </w:rPr>
        <w:t>et</w:t>
      </w:r>
      <w:proofErr w:type="gramEnd"/>
      <w:r w:rsidRPr="009D124E">
        <w:rPr>
          <w:rFonts w:ascii="Marianne" w:hAnsi="Marianne"/>
        </w:rPr>
        <w:t xml:space="preserve"> conformément à leurs clauses et stipulations,</w:t>
      </w:r>
    </w:p>
    <w:p w14:paraId="4E27329F" w14:textId="77777777" w:rsidR="002F0B90" w:rsidRPr="009D124E" w:rsidRDefault="002F0B90" w:rsidP="002F0B90">
      <w:pPr>
        <w:jc w:val="both"/>
        <w:rPr>
          <w:rFonts w:ascii="Marianne" w:hAnsi="Marianne"/>
        </w:rPr>
      </w:pPr>
    </w:p>
    <w:p w14:paraId="50CDD607" w14:textId="77777777" w:rsidR="002F0B90" w:rsidRPr="009D124E" w:rsidRDefault="002F0B90" w:rsidP="002F0B90">
      <w:pPr>
        <w:ind w:left="851"/>
        <w:jc w:val="both"/>
        <w:rPr>
          <w:rFonts w:ascii="Marianne" w:hAnsi="Marianne"/>
        </w:rPr>
      </w:pPr>
      <w:r w:rsidRPr="009D124E">
        <w:rPr>
          <w:rFonts w:ascii="Marianne" w:hAnsi="Marianne"/>
        </w:rPr>
        <w:fldChar w:fldCharType="begin">
          <w:ffData>
            <w:name w:val="CaseACocher108"/>
            <w:enabled/>
            <w:calcOnExit w:val="0"/>
            <w:checkBox>
              <w:sizeAuto/>
              <w:default w:val="0"/>
            </w:checkBox>
          </w:ffData>
        </w:fldChar>
      </w:r>
      <w:r w:rsidRPr="009D124E">
        <w:rPr>
          <w:rFonts w:ascii="Marianne" w:hAnsi="Marianne"/>
        </w:rPr>
        <w:instrText xml:space="preserve"> FORMCHECKBOX </w:instrText>
      </w:r>
      <w:r w:rsidRPr="009D124E">
        <w:rPr>
          <w:rFonts w:ascii="Marianne" w:hAnsi="Marianne"/>
        </w:rPr>
      </w:r>
      <w:r w:rsidRPr="009D124E">
        <w:rPr>
          <w:rFonts w:ascii="Marianne" w:hAnsi="Marianne"/>
        </w:rPr>
        <w:fldChar w:fldCharType="separate"/>
      </w:r>
      <w:r w:rsidRPr="009D124E">
        <w:rPr>
          <w:rFonts w:ascii="Marianne" w:hAnsi="Marianne"/>
        </w:rPr>
        <w:fldChar w:fldCharType="end"/>
      </w:r>
      <w:r w:rsidRPr="009D124E">
        <w:rPr>
          <w:rFonts w:ascii="Marianne" w:hAnsi="Marianne"/>
        </w:rPr>
        <w:t xml:space="preserve"> Le signataire</w:t>
      </w:r>
    </w:p>
    <w:p w14:paraId="0398A356" w14:textId="77777777" w:rsidR="002F0B90" w:rsidRPr="009D124E" w:rsidRDefault="002F0B90" w:rsidP="002F0B90">
      <w:pPr>
        <w:jc w:val="both"/>
        <w:rPr>
          <w:rFonts w:ascii="Marianne" w:hAnsi="Marianne"/>
        </w:rPr>
      </w:pPr>
    </w:p>
    <w:p w14:paraId="11BED716" w14:textId="77777777" w:rsidR="002F0B90" w:rsidRPr="009D124E" w:rsidRDefault="002F0B90" w:rsidP="002F0B90">
      <w:pPr>
        <w:spacing w:before="120"/>
        <w:ind w:left="1701"/>
        <w:jc w:val="both"/>
        <w:rPr>
          <w:rFonts w:ascii="Marianne" w:hAnsi="Marianne"/>
        </w:rPr>
      </w:pPr>
      <w:r w:rsidRPr="009D124E">
        <w:rPr>
          <w:rFonts w:ascii="Marianne" w:hAnsi="Marianne"/>
        </w:rPr>
        <w:fldChar w:fldCharType="begin">
          <w:ffData>
            <w:name w:val="CaseACocher108"/>
            <w:enabled/>
            <w:calcOnExit w:val="0"/>
            <w:checkBox>
              <w:sizeAuto/>
              <w:default w:val="0"/>
            </w:checkBox>
          </w:ffData>
        </w:fldChar>
      </w:r>
      <w:r w:rsidRPr="009D124E">
        <w:rPr>
          <w:rFonts w:ascii="Marianne" w:hAnsi="Marianne"/>
        </w:rPr>
        <w:instrText xml:space="preserve"> FORMCHECKBOX </w:instrText>
      </w:r>
      <w:r w:rsidRPr="009D124E">
        <w:rPr>
          <w:rFonts w:ascii="Marianne" w:hAnsi="Marianne"/>
        </w:rPr>
      </w:r>
      <w:r w:rsidRPr="009D124E">
        <w:rPr>
          <w:rFonts w:ascii="Marianne" w:hAnsi="Marianne"/>
        </w:rPr>
        <w:fldChar w:fldCharType="separate"/>
      </w:r>
      <w:r w:rsidRPr="009D124E">
        <w:rPr>
          <w:rFonts w:ascii="Marianne" w:hAnsi="Marianne"/>
        </w:rPr>
        <w:fldChar w:fldCharType="end"/>
      </w:r>
      <w:r w:rsidRPr="009D124E">
        <w:rPr>
          <w:rFonts w:ascii="Marianne" w:hAnsi="Marianne"/>
        </w:rPr>
        <w:t xml:space="preserve"> </w:t>
      </w:r>
      <w:proofErr w:type="gramStart"/>
      <w:r w:rsidRPr="009D124E">
        <w:rPr>
          <w:rFonts w:ascii="Marianne" w:hAnsi="Marianne"/>
        </w:rPr>
        <w:t>s’engage</w:t>
      </w:r>
      <w:proofErr w:type="gramEnd"/>
      <w:r w:rsidRPr="009D124E">
        <w:rPr>
          <w:rFonts w:ascii="Marianne" w:hAnsi="Marianne"/>
        </w:rPr>
        <w:t>, sur la base de son offre et pour son propre compte</w:t>
      </w:r>
      <w:r w:rsidRPr="009D124E">
        <w:rPr>
          <w:rFonts w:ascii="Calibri" w:hAnsi="Calibri" w:cs="Calibri"/>
        </w:rPr>
        <w:t> </w:t>
      </w:r>
      <w:r w:rsidRPr="009D124E">
        <w:rPr>
          <w:rFonts w:ascii="Marianne" w:hAnsi="Marianne"/>
        </w:rPr>
        <w:t>;</w:t>
      </w:r>
    </w:p>
    <w:p w14:paraId="614E2D59" w14:textId="77777777" w:rsidR="002F0B90" w:rsidRPr="009D124E" w:rsidRDefault="002F0B90" w:rsidP="002F0B90">
      <w:pPr>
        <w:pStyle w:val="En-tte"/>
        <w:tabs>
          <w:tab w:val="clear" w:pos="4536"/>
          <w:tab w:val="clear" w:pos="9072"/>
        </w:tabs>
        <w:jc w:val="both"/>
        <w:rPr>
          <w:rFonts w:ascii="Marianne" w:hAnsi="Marianne"/>
        </w:rPr>
      </w:pPr>
      <w:r w:rsidRPr="009D124E">
        <w:rPr>
          <w:rFonts w:ascii="Marianne" w:hAnsi="Mariann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F2E9EAE" w14:textId="77777777" w:rsidR="002F0B90" w:rsidRPr="009D124E" w:rsidRDefault="002F0B90" w:rsidP="002F0B90">
      <w:pPr>
        <w:jc w:val="both"/>
        <w:rPr>
          <w:rFonts w:ascii="Marianne" w:hAnsi="Marianne"/>
        </w:rPr>
      </w:pPr>
    </w:p>
    <w:p w14:paraId="0A8A298B" w14:textId="77777777" w:rsidR="002F0B90" w:rsidRPr="009D124E" w:rsidRDefault="002F0B90" w:rsidP="002F0B90">
      <w:pPr>
        <w:ind w:left="1701"/>
        <w:jc w:val="both"/>
        <w:rPr>
          <w:rFonts w:ascii="Marianne" w:hAnsi="Marianne"/>
        </w:rPr>
      </w:pPr>
      <w:r w:rsidRPr="009D124E">
        <w:rPr>
          <w:rFonts w:ascii="Marianne" w:hAnsi="Marianne"/>
        </w:rPr>
        <w:fldChar w:fldCharType="begin">
          <w:ffData>
            <w:name w:val="CaseACocher108"/>
            <w:enabled/>
            <w:calcOnExit w:val="0"/>
            <w:checkBox>
              <w:sizeAuto/>
              <w:default w:val="0"/>
            </w:checkBox>
          </w:ffData>
        </w:fldChar>
      </w:r>
      <w:r w:rsidRPr="009D124E">
        <w:rPr>
          <w:rFonts w:ascii="Marianne" w:hAnsi="Marianne"/>
        </w:rPr>
        <w:instrText xml:space="preserve"> FORMCHECKBOX </w:instrText>
      </w:r>
      <w:r w:rsidRPr="009D124E">
        <w:rPr>
          <w:rFonts w:ascii="Marianne" w:hAnsi="Marianne"/>
        </w:rPr>
      </w:r>
      <w:r w:rsidRPr="009D124E">
        <w:rPr>
          <w:rFonts w:ascii="Marianne" w:hAnsi="Marianne"/>
        </w:rPr>
        <w:fldChar w:fldCharType="separate"/>
      </w:r>
      <w:r w:rsidRPr="009D124E">
        <w:rPr>
          <w:rFonts w:ascii="Marianne" w:hAnsi="Marianne"/>
        </w:rPr>
        <w:fldChar w:fldCharType="end"/>
      </w:r>
      <w:r w:rsidRPr="009D124E">
        <w:rPr>
          <w:rFonts w:ascii="Marianne" w:hAnsi="Marianne"/>
        </w:rPr>
        <w:t xml:space="preserve"> </w:t>
      </w:r>
      <w:proofErr w:type="gramStart"/>
      <w:r w:rsidRPr="009D124E">
        <w:rPr>
          <w:rFonts w:ascii="Marianne" w:hAnsi="Marianne"/>
        </w:rPr>
        <w:t>engage</w:t>
      </w:r>
      <w:proofErr w:type="gramEnd"/>
      <w:r w:rsidRPr="009D124E">
        <w:rPr>
          <w:rFonts w:ascii="Marianne" w:hAnsi="Marianne"/>
        </w:rPr>
        <w:t xml:space="preserve"> la société ……………………… sur la base de son offre</w:t>
      </w:r>
      <w:r w:rsidRPr="009D124E">
        <w:rPr>
          <w:rFonts w:ascii="Calibri" w:hAnsi="Calibri" w:cs="Calibri"/>
        </w:rPr>
        <w:t> </w:t>
      </w:r>
      <w:r w:rsidRPr="009D124E">
        <w:rPr>
          <w:rFonts w:ascii="Marianne" w:hAnsi="Marianne"/>
        </w:rPr>
        <w:t>;</w:t>
      </w:r>
    </w:p>
    <w:p w14:paraId="7168730A" w14:textId="77777777" w:rsidR="002F0B90" w:rsidRPr="009D124E" w:rsidRDefault="002F0B90" w:rsidP="002F0B90">
      <w:pPr>
        <w:pStyle w:val="En-tte"/>
        <w:tabs>
          <w:tab w:val="clear" w:pos="4536"/>
          <w:tab w:val="clear" w:pos="9072"/>
        </w:tabs>
        <w:jc w:val="both"/>
        <w:rPr>
          <w:rFonts w:ascii="Marianne" w:hAnsi="Marianne"/>
        </w:rPr>
      </w:pPr>
      <w:r w:rsidRPr="009D124E">
        <w:rPr>
          <w:rFonts w:ascii="Marianne" w:hAnsi="Mariann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F1233A7" w14:textId="77777777" w:rsidR="002F0B90" w:rsidRPr="009D124E" w:rsidRDefault="002F0B90" w:rsidP="002F0B90">
      <w:pPr>
        <w:jc w:val="both"/>
        <w:rPr>
          <w:rFonts w:ascii="Marianne" w:hAnsi="Marianne"/>
        </w:rPr>
      </w:pPr>
    </w:p>
    <w:p w14:paraId="0854729A" w14:textId="77777777" w:rsidR="002F0B90" w:rsidRPr="009D124E" w:rsidRDefault="002F0B90" w:rsidP="002F0B90">
      <w:pPr>
        <w:pStyle w:val="fcase1ertab"/>
        <w:spacing w:before="120"/>
        <w:ind w:left="851" w:firstLine="0"/>
        <w:rPr>
          <w:rFonts w:ascii="Marianne" w:hAnsi="Marianne" w:cs="Times New Roman"/>
        </w:rPr>
      </w:pPr>
      <w:r w:rsidRPr="009D124E">
        <w:rPr>
          <w:rFonts w:ascii="Marianne" w:hAnsi="Marianne" w:cs="Times New Roman"/>
        </w:rPr>
        <w:fldChar w:fldCharType="begin">
          <w:ffData>
            <w:name w:val=""/>
            <w:enabled/>
            <w:calcOnExit w:val="0"/>
            <w:checkBox>
              <w:sizeAuto/>
              <w:default w:val="0"/>
            </w:checkBox>
          </w:ffData>
        </w:fldChar>
      </w:r>
      <w:r w:rsidRPr="009D124E">
        <w:rPr>
          <w:rFonts w:ascii="Marianne" w:hAnsi="Marianne" w:cs="Times New Roman"/>
        </w:rPr>
        <w:instrText xml:space="preserve"> FORMCHECKBOX </w:instrText>
      </w:r>
      <w:r w:rsidRPr="009D124E">
        <w:rPr>
          <w:rFonts w:ascii="Marianne" w:hAnsi="Marianne" w:cs="Times New Roman"/>
        </w:rPr>
      </w:r>
      <w:r w:rsidRPr="009D124E">
        <w:rPr>
          <w:rFonts w:ascii="Marianne" w:hAnsi="Marianne" w:cs="Times New Roman"/>
        </w:rPr>
        <w:fldChar w:fldCharType="separate"/>
      </w:r>
      <w:r w:rsidRPr="009D124E">
        <w:rPr>
          <w:rFonts w:ascii="Marianne" w:hAnsi="Marianne" w:cs="Times New Roman"/>
        </w:rPr>
        <w:fldChar w:fldCharType="end"/>
      </w:r>
      <w:r w:rsidRPr="009D124E">
        <w:rPr>
          <w:rFonts w:ascii="Marianne" w:hAnsi="Marianne" w:cs="Times New Roman"/>
        </w:rPr>
        <w:t xml:space="preserve"> L’ensemble des membres du groupement s’engagent, sur la base de l’offre du groupement</w:t>
      </w:r>
      <w:r w:rsidRPr="009D124E">
        <w:rPr>
          <w:rFonts w:ascii="Calibri" w:hAnsi="Calibri" w:cs="Calibri"/>
        </w:rPr>
        <w:t> </w:t>
      </w:r>
      <w:r w:rsidRPr="009D124E">
        <w:rPr>
          <w:rFonts w:ascii="Marianne" w:hAnsi="Marianne" w:cs="Times New Roman"/>
        </w:rPr>
        <w:t>;</w:t>
      </w:r>
    </w:p>
    <w:p w14:paraId="2ABD24C3" w14:textId="77777777" w:rsidR="002F0B90" w:rsidRDefault="002F0B90" w:rsidP="002F0B90">
      <w:pPr>
        <w:jc w:val="both"/>
        <w:rPr>
          <w:rFonts w:ascii="Marianne" w:hAnsi="Marianne"/>
        </w:rPr>
      </w:pPr>
      <w:r w:rsidRPr="009D124E">
        <w:rPr>
          <w:rFonts w:ascii="Marianne" w:hAnsi="Marian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53803C3" w14:textId="77777777" w:rsidR="002F0B90" w:rsidRDefault="002F0B90" w:rsidP="002F0B90">
      <w:pPr>
        <w:jc w:val="both"/>
        <w:rPr>
          <w:rFonts w:ascii="Marianne" w:hAnsi="Marianne"/>
        </w:rPr>
      </w:pPr>
    </w:p>
    <w:p w14:paraId="1F35AE44" w14:textId="77777777" w:rsidR="002F0B90" w:rsidRDefault="002F0B90" w:rsidP="00390893">
      <w:pPr>
        <w:jc w:val="both"/>
        <w:rPr>
          <w:rFonts w:ascii="Marianne" w:hAnsi="Marianne"/>
        </w:rPr>
      </w:pPr>
    </w:p>
    <w:p w14:paraId="4D28A4C3" w14:textId="77777777" w:rsidR="002F0B90" w:rsidRPr="00E43DB7" w:rsidRDefault="002F0B90" w:rsidP="00390893">
      <w:pPr>
        <w:jc w:val="both"/>
        <w:rPr>
          <w:rFonts w:ascii="Marianne" w:hAnsi="Marianne"/>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2512D" w:rsidRPr="00E43DB7" w14:paraId="6FFE92FA" w14:textId="77777777" w:rsidTr="00F83F14">
        <w:tc>
          <w:tcPr>
            <w:tcW w:w="10065" w:type="dxa"/>
            <w:tcBorders>
              <w:top w:val="single" w:sz="12" w:space="0" w:color="339933"/>
              <w:bottom w:val="single" w:sz="12" w:space="0" w:color="339933"/>
            </w:tcBorders>
            <w:shd w:val="clear" w:color="FFFF00" w:fill="auto"/>
          </w:tcPr>
          <w:p w14:paraId="74F18169" w14:textId="6C717429" w:rsidR="0012512D" w:rsidRPr="00E43DB7" w:rsidRDefault="0012512D" w:rsidP="006C422C">
            <w:pPr>
              <w:tabs>
                <w:tab w:val="left" w:pos="-142"/>
                <w:tab w:val="left" w:pos="4111"/>
              </w:tabs>
              <w:jc w:val="both"/>
              <w:rPr>
                <w:rFonts w:ascii="Marianne" w:hAnsi="Marianne" w:cs="Arial"/>
                <w:b/>
                <w:bCs/>
                <w:color w:val="000000"/>
              </w:rPr>
            </w:pPr>
            <w:r w:rsidRPr="00E43DB7">
              <w:rPr>
                <w:rFonts w:ascii="Marianne" w:hAnsi="Marianne" w:cs="Arial"/>
                <w:color w:val="000000"/>
              </w:rPr>
              <w:br w:type="page"/>
            </w:r>
            <w:r w:rsidRPr="00E43DB7">
              <w:rPr>
                <w:rFonts w:ascii="Marianne" w:hAnsi="Marianne" w:cs="Arial"/>
                <w:color w:val="000000"/>
              </w:rPr>
              <w:br w:type="page"/>
            </w:r>
            <w:r w:rsidR="003339A2">
              <w:rPr>
                <w:rFonts w:ascii="Marianne" w:hAnsi="Marianne" w:cs="Arial"/>
                <w:b/>
                <w:bCs/>
                <w:color w:val="000000"/>
              </w:rPr>
              <w:t>D</w:t>
            </w:r>
            <w:r w:rsidRPr="00E43DB7">
              <w:rPr>
                <w:rFonts w:ascii="Marianne" w:hAnsi="Marianne" w:cs="Arial"/>
                <w:b/>
                <w:bCs/>
                <w:color w:val="000000"/>
              </w:rPr>
              <w:t xml:space="preserve">. Montant </w:t>
            </w:r>
            <w:r w:rsidR="006C422C" w:rsidRPr="00E43DB7">
              <w:rPr>
                <w:rFonts w:ascii="Marianne" w:hAnsi="Marianne" w:cs="Arial"/>
                <w:b/>
                <w:bCs/>
                <w:color w:val="000000"/>
              </w:rPr>
              <w:t>de l’accord-cadre</w:t>
            </w:r>
            <w:r w:rsidRPr="00E43DB7">
              <w:rPr>
                <w:rFonts w:ascii="Marianne" w:hAnsi="Marianne" w:cs="Arial"/>
                <w:b/>
                <w:bCs/>
                <w:color w:val="000000"/>
              </w:rPr>
              <w:t xml:space="preserve"> - Prix </w:t>
            </w:r>
          </w:p>
        </w:tc>
      </w:tr>
    </w:tbl>
    <w:p w14:paraId="14596826" w14:textId="77777777" w:rsidR="0012512D" w:rsidRPr="00E43DB7" w:rsidRDefault="0012512D" w:rsidP="0012512D">
      <w:pPr>
        <w:rPr>
          <w:rFonts w:ascii="Marianne" w:hAnsi="Marianne" w:cs="Arial"/>
          <w:b/>
          <w:bCs/>
          <w:color w:val="000000"/>
        </w:rPr>
      </w:pPr>
    </w:p>
    <w:p w14:paraId="44FD3FDD" w14:textId="3BDF19F8" w:rsidR="0012512D" w:rsidRPr="00E43DB7" w:rsidRDefault="003339A2" w:rsidP="0012512D">
      <w:pPr>
        <w:spacing w:before="120" w:after="120"/>
        <w:rPr>
          <w:rFonts w:ascii="Marianne" w:hAnsi="Marianne" w:cs="Arial"/>
          <w:b/>
          <w:bCs/>
          <w:color w:val="000000"/>
        </w:rPr>
      </w:pPr>
      <w:r>
        <w:rPr>
          <w:rFonts w:ascii="Marianne" w:hAnsi="Marianne" w:cs="Arial"/>
          <w:b/>
          <w:bCs/>
          <w:color w:val="000000"/>
        </w:rPr>
        <w:t>D</w:t>
      </w:r>
      <w:r w:rsidR="0012512D" w:rsidRPr="00E43DB7">
        <w:rPr>
          <w:rFonts w:ascii="Marianne" w:hAnsi="Marianne" w:cs="Arial"/>
          <w:b/>
          <w:bCs/>
          <w:color w:val="000000"/>
        </w:rPr>
        <w:t xml:space="preserve">1 – Montant </w:t>
      </w:r>
      <w:r w:rsidR="00D3398B" w:rsidRPr="00E43DB7">
        <w:rPr>
          <w:rFonts w:ascii="Marianne" w:hAnsi="Marianne" w:cs="Arial"/>
          <w:b/>
          <w:bCs/>
          <w:color w:val="000000"/>
        </w:rPr>
        <w:t>de l’accord-cadre</w:t>
      </w:r>
    </w:p>
    <w:p w14:paraId="7760F982" w14:textId="77777777" w:rsidR="002F0B90" w:rsidRPr="006342E7" w:rsidRDefault="002F0B90" w:rsidP="002F0B90">
      <w:pPr>
        <w:rPr>
          <w:rFonts w:ascii="Marianne" w:hAnsi="Marianne" w:cs="Arial"/>
        </w:rPr>
      </w:pPr>
      <w:r w:rsidRPr="00991728">
        <w:rPr>
          <w:rFonts w:ascii="Marianne" w:hAnsi="Marianne" w:cs="Arial"/>
        </w:rPr>
        <w:t>Il s'agit d'un accord cadre à bons de commandes et à marchés subséquents en application des articles L.2125-1-1 et R.2162-2 et R.2162-7 du code de la commande publique.</w:t>
      </w:r>
    </w:p>
    <w:p w14:paraId="486FCC40" w14:textId="77777777" w:rsidR="002F0B90" w:rsidRDefault="002F0B90" w:rsidP="002F0B90">
      <w:pPr>
        <w:rPr>
          <w:rFonts w:ascii="Marianne" w:hAnsi="Marianne" w:cs="Arial"/>
        </w:rPr>
      </w:pPr>
    </w:p>
    <w:p w14:paraId="3ACC5984" w14:textId="77777777" w:rsidR="002F0B90" w:rsidRPr="006342E7" w:rsidRDefault="002F0B90" w:rsidP="002F0B90">
      <w:pPr>
        <w:rPr>
          <w:rFonts w:ascii="Marianne" w:hAnsi="Marianne" w:cs="Arial"/>
        </w:rPr>
      </w:pPr>
      <w:r w:rsidRPr="006342E7">
        <w:rPr>
          <w:rFonts w:ascii="Marianne" w:hAnsi="Marianne" w:cs="Arial"/>
        </w:rPr>
        <w:t>L’accord-cadre ne comporte pas de montant minimum annuel, mais un montant maximum annuel de commandes</w:t>
      </w:r>
      <w:r w:rsidRPr="006342E7">
        <w:rPr>
          <w:rFonts w:ascii="Calibri" w:hAnsi="Calibri" w:cs="Calibri"/>
        </w:rPr>
        <w:t> </w:t>
      </w:r>
      <w:r w:rsidRPr="006342E7">
        <w:rPr>
          <w:rFonts w:ascii="Marianne" w:hAnsi="Marianne" w:cs="Arial"/>
        </w:rPr>
        <w:t xml:space="preserve">: </w:t>
      </w:r>
    </w:p>
    <w:p w14:paraId="4C92DF57" w14:textId="77777777" w:rsidR="002F0B90" w:rsidRPr="006342E7" w:rsidRDefault="002F0B90" w:rsidP="002F0B90">
      <w:pPr>
        <w:rPr>
          <w:rFonts w:ascii="Marianne" w:hAnsi="Marianne" w:cs="Arial"/>
        </w:rPr>
      </w:pPr>
    </w:p>
    <w:tbl>
      <w:tblPr>
        <w:tblW w:w="0" w:type="auto"/>
        <w:tblInd w:w="108" w:type="dxa"/>
        <w:tblLayout w:type="fixed"/>
        <w:tblLook w:val="0000" w:firstRow="0" w:lastRow="0" w:firstColumn="0" w:lastColumn="0" w:noHBand="0" w:noVBand="0"/>
      </w:tblPr>
      <w:tblGrid>
        <w:gridCol w:w="4675"/>
        <w:gridCol w:w="4688"/>
      </w:tblGrid>
      <w:tr w:rsidR="002F0B90" w:rsidRPr="006342E7" w14:paraId="0ADD961A" w14:textId="77777777" w:rsidTr="00FF7F2E">
        <w:trPr>
          <w:trHeight w:val="487"/>
        </w:trPr>
        <w:tc>
          <w:tcPr>
            <w:tcW w:w="4675" w:type="dxa"/>
            <w:tcBorders>
              <w:top w:val="single" w:sz="4" w:space="0" w:color="000000"/>
              <w:left w:val="single" w:sz="4" w:space="0" w:color="000000"/>
              <w:bottom w:val="single" w:sz="4" w:space="0" w:color="000000"/>
            </w:tcBorders>
            <w:shd w:val="clear" w:color="auto" w:fill="DBDBDB" w:themeFill="accent3" w:themeFillTint="66"/>
            <w:vAlign w:val="center"/>
          </w:tcPr>
          <w:p w14:paraId="398EE3E6" w14:textId="77777777" w:rsidR="002F0B90" w:rsidRPr="006342E7" w:rsidRDefault="002F0B90" w:rsidP="00FF7F2E">
            <w:pPr>
              <w:jc w:val="center"/>
              <w:rPr>
                <w:rFonts w:ascii="Marianne" w:hAnsi="Marianne" w:cs="Arial"/>
              </w:rPr>
            </w:pPr>
            <w:r w:rsidRPr="006342E7">
              <w:rPr>
                <w:rFonts w:ascii="Marianne" w:hAnsi="Marianne" w:cs="Arial"/>
              </w:rPr>
              <w:t>Montant annuel minimum</w:t>
            </w:r>
          </w:p>
        </w:tc>
        <w:tc>
          <w:tcPr>
            <w:tcW w:w="4688"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tcPr>
          <w:p w14:paraId="39C9B97C" w14:textId="77777777" w:rsidR="002F0B90" w:rsidRPr="006342E7" w:rsidRDefault="002F0B90" w:rsidP="00FF7F2E">
            <w:pPr>
              <w:jc w:val="center"/>
              <w:rPr>
                <w:rFonts w:ascii="Marianne" w:hAnsi="Marianne" w:cs="Arial"/>
              </w:rPr>
            </w:pPr>
            <w:r w:rsidRPr="006342E7">
              <w:rPr>
                <w:rFonts w:ascii="Marianne" w:hAnsi="Marianne" w:cs="Arial"/>
              </w:rPr>
              <w:t>Montant annuel maximum</w:t>
            </w:r>
          </w:p>
        </w:tc>
      </w:tr>
      <w:tr w:rsidR="002F0B90" w:rsidRPr="006342E7" w14:paraId="0DCA21CE" w14:textId="77777777" w:rsidTr="00FF7F2E">
        <w:trPr>
          <w:trHeight w:val="423"/>
        </w:trPr>
        <w:tc>
          <w:tcPr>
            <w:tcW w:w="4675" w:type="dxa"/>
            <w:tcBorders>
              <w:top w:val="single" w:sz="4" w:space="0" w:color="000000"/>
              <w:left w:val="single" w:sz="4" w:space="0" w:color="000000"/>
              <w:bottom w:val="single" w:sz="4" w:space="0" w:color="000000"/>
            </w:tcBorders>
            <w:vAlign w:val="center"/>
          </w:tcPr>
          <w:p w14:paraId="71D424EE" w14:textId="77777777" w:rsidR="002F0B90" w:rsidRPr="006342E7" w:rsidRDefault="002F0B90" w:rsidP="00FF7F2E">
            <w:pPr>
              <w:jc w:val="center"/>
              <w:rPr>
                <w:rFonts w:ascii="Marianne" w:hAnsi="Marianne" w:cs="Arial"/>
              </w:rPr>
            </w:pPr>
            <w:r w:rsidRPr="006342E7">
              <w:rPr>
                <w:rFonts w:ascii="Marianne" w:hAnsi="Marianne" w:cs="Arial"/>
              </w:rPr>
              <w:t>Sans</w:t>
            </w:r>
          </w:p>
        </w:tc>
        <w:tc>
          <w:tcPr>
            <w:tcW w:w="4688" w:type="dxa"/>
            <w:tcBorders>
              <w:top w:val="single" w:sz="4" w:space="0" w:color="000000"/>
              <w:left w:val="single" w:sz="4" w:space="0" w:color="000000"/>
              <w:bottom w:val="single" w:sz="4" w:space="0" w:color="000000"/>
              <w:right w:val="single" w:sz="4" w:space="0" w:color="000000"/>
            </w:tcBorders>
            <w:vAlign w:val="center"/>
          </w:tcPr>
          <w:p w14:paraId="7299B538" w14:textId="77777777" w:rsidR="002F0B90" w:rsidRPr="006342E7" w:rsidRDefault="002F0B90" w:rsidP="00FF7F2E">
            <w:pPr>
              <w:jc w:val="center"/>
              <w:rPr>
                <w:rFonts w:ascii="Marianne" w:hAnsi="Marianne" w:cs="Arial"/>
              </w:rPr>
            </w:pPr>
            <w:r>
              <w:rPr>
                <w:rFonts w:ascii="Marianne" w:hAnsi="Marianne" w:cs="Arial"/>
              </w:rPr>
              <w:t>25</w:t>
            </w:r>
            <w:r w:rsidRPr="006342E7">
              <w:rPr>
                <w:rFonts w:ascii="Marianne" w:hAnsi="Marianne" w:cs="Arial"/>
              </w:rPr>
              <w:t>0</w:t>
            </w:r>
            <w:r w:rsidRPr="006342E7">
              <w:rPr>
                <w:rFonts w:ascii="Calibri" w:hAnsi="Calibri" w:cs="Calibri"/>
              </w:rPr>
              <w:t> </w:t>
            </w:r>
            <w:r w:rsidRPr="006342E7">
              <w:rPr>
                <w:rFonts w:ascii="Marianne" w:hAnsi="Marianne" w:cs="Arial"/>
              </w:rPr>
              <w:t>000 euros HT</w:t>
            </w:r>
          </w:p>
        </w:tc>
      </w:tr>
    </w:tbl>
    <w:p w14:paraId="1E7F8413" w14:textId="77777777" w:rsidR="002F0B90" w:rsidRPr="006342E7" w:rsidRDefault="002F0B90" w:rsidP="002F0B90">
      <w:pPr>
        <w:pStyle w:val="texte10"/>
        <w:rPr>
          <w:rFonts w:ascii="Marianne" w:hAnsi="Marianne" w:cs="Arial"/>
          <w:sz w:val="20"/>
          <w:szCs w:val="20"/>
        </w:rPr>
      </w:pPr>
    </w:p>
    <w:p w14:paraId="56588984" w14:textId="452B947E" w:rsidR="00D3398B" w:rsidRPr="00E43DB7" w:rsidRDefault="003339A2" w:rsidP="00D3398B">
      <w:pPr>
        <w:spacing w:before="120" w:after="120"/>
        <w:rPr>
          <w:rFonts w:ascii="Marianne" w:hAnsi="Marianne" w:cs="Arial"/>
          <w:b/>
          <w:bCs/>
          <w:color w:val="000000"/>
        </w:rPr>
      </w:pPr>
      <w:r>
        <w:rPr>
          <w:rFonts w:ascii="Marianne" w:hAnsi="Marianne" w:cs="Arial"/>
          <w:b/>
          <w:bCs/>
          <w:color w:val="000000"/>
        </w:rPr>
        <w:t>D</w:t>
      </w:r>
      <w:r w:rsidR="00D3398B" w:rsidRPr="00E43DB7">
        <w:rPr>
          <w:rFonts w:ascii="Marianne" w:hAnsi="Marianne" w:cs="Arial"/>
          <w:b/>
          <w:bCs/>
          <w:color w:val="000000"/>
        </w:rPr>
        <w:t xml:space="preserve">2 - Montant des marchés subséquents </w:t>
      </w:r>
    </w:p>
    <w:p w14:paraId="1DA06E10" w14:textId="43775585" w:rsidR="00D3398B" w:rsidRPr="00E43DB7" w:rsidRDefault="00D3398B" w:rsidP="00D3398B">
      <w:pPr>
        <w:pStyle w:val="texte10"/>
        <w:rPr>
          <w:rFonts w:ascii="Marianne" w:hAnsi="Marianne" w:cs="Arial"/>
          <w:iCs/>
          <w:sz w:val="20"/>
        </w:rPr>
      </w:pPr>
      <w:r w:rsidRPr="00E43DB7">
        <w:rPr>
          <w:rFonts w:ascii="Marianne" w:hAnsi="Marianne" w:cs="Arial"/>
          <w:iCs/>
          <w:sz w:val="20"/>
        </w:rPr>
        <w:t>Je suis informé que l'attribution des marchés subséquents sera faite après remise en concurrence des différents attributaires et, qu'en conséquence je ne pourrai pas prétendre à un montant minimum de commande dans le cadre du périmètre du présent accord cadre.</w:t>
      </w:r>
    </w:p>
    <w:p w14:paraId="1B6627DB" w14:textId="6DA45DEC" w:rsidR="008D4D7B" w:rsidRDefault="008D4D7B" w:rsidP="008D4D7B">
      <w:pPr>
        <w:widowControl w:val="0"/>
        <w:spacing w:before="120" w:after="120"/>
        <w:rPr>
          <w:rFonts w:ascii="Marianne" w:hAnsi="Marianne" w:cs="Arial"/>
        </w:rPr>
      </w:pPr>
      <w:r w:rsidRPr="00E43DB7">
        <w:rPr>
          <w:rFonts w:ascii="Marianne" w:hAnsi="Marianne" w:cs="Arial"/>
        </w:rPr>
        <w:t>Les modalités de remise en concurrence et de l’attribution des marchés subséquents sont décrites à l’article 5.2 du CCATP.</w:t>
      </w:r>
    </w:p>
    <w:p w14:paraId="79C84835" w14:textId="77777777" w:rsidR="002F0B90" w:rsidRDefault="002F0B90" w:rsidP="002F0B90">
      <w:pPr>
        <w:pStyle w:val="texte10"/>
        <w:rPr>
          <w:rFonts w:ascii="Marianne" w:hAnsi="Marianne" w:cs="Arial"/>
          <w:sz w:val="20"/>
          <w:szCs w:val="20"/>
        </w:rPr>
      </w:pPr>
    </w:p>
    <w:p w14:paraId="3ED4A740" w14:textId="77777777" w:rsidR="002F0B90" w:rsidRDefault="002F0B90" w:rsidP="002F0B90">
      <w:pPr>
        <w:pStyle w:val="texte10"/>
        <w:rPr>
          <w:rFonts w:ascii="Marianne" w:hAnsi="Marianne" w:cs="Arial"/>
          <w:sz w:val="20"/>
          <w:szCs w:val="20"/>
        </w:rPr>
      </w:pPr>
    </w:p>
    <w:p w14:paraId="358A0128" w14:textId="77777777" w:rsidR="002F0B90" w:rsidRDefault="002F0B90" w:rsidP="002F0B90">
      <w:pPr>
        <w:pStyle w:val="texte10"/>
        <w:rPr>
          <w:rFonts w:ascii="Marianne" w:hAnsi="Marianne" w:cs="Arial"/>
          <w:sz w:val="20"/>
          <w:szCs w:val="20"/>
        </w:rPr>
      </w:pPr>
    </w:p>
    <w:p w14:paraId="0B636E5A" w14:textId="10815763" w:rsidR="001B2439" w:rsidRPr="00E43DB7" w:rsidRDefault="003339A2" w:rsidP="00D3398B">
      <w:pPr>
        <w:spacing w:before="120" w:after="120"/>
        <w:rPr>
          <w:rFonts w:ascii="Marianne" w:hAnsi="Marianne" w:cs="Arial"/>
          <w:b/>
          <w:bCs/>
          <w:color w:val="000000" w:themeColor="text1"/>
        </w:rPr>
      </w:pPr>
      <w:r>
        <w:rPr>
          <w:rFonts w:ascii="Marianne" w:hAnsi="Marianne" w:cs="Arial"/>
          <w:b/>
          <w:bCs/>
          <w:color w:val="000000"/>
        </w:rPr>
        <w:t>D</w:t>
      </w:r>
      <w:r w:rsidR="00D3398B" w:rsidRPr="00E43DB7">
        <w:rPr>
          <w:rFonts w:ascii="Marianne" w:hAnsi="Marianne" w:cs="Arial"/>
          <w:b/>
          <w:bCs/>
          <w:color w:val="000000"/>
        </w:rPr>
        <w:t xml:space="preserve">3 - Prix arrêtés de </w:t>
      </w:r>
      <w:r w:rsidR="00D3398B" w:rsidRPr="00E43DB7">
        <w:rPr>
          <w:rFonts w:ascii="Marianne" w:hAnsi="Marianne" w:cs="Arial"/>
          <w:b/>
          <w:bCs/>
          <w:color w:val="000000" w:themeColor="text1"/>
        </w:rPr>
        <w:t>l'accord cadre</w:t>
      </w:r>
    </w:p>
    <w:p w14:paraId="209C3AF2" w14:textId="32A2A699" w:rsidR="00D3398B" w:rsidRPr="00E43DB7" w:rsidRDefault="00D3398B" w:rsidP="00D3398B">
      <w:pPr>
        <w:pStyle w:val="texte10"/>
        <w:rPr>
          <w:rFonts w:ascii="Marianne" w:hAnsi="Marianne" w:cs="Arial"/>
          <w:color w:val="000000" w:themeColor="text1"/>
          <w:sz w:val="20"/>
        </w:rPr>
      </w:pPr>
      <w:r w:rsidRPr="00E43DB7">
        <w:rPr>
          <w:rFonts w:ascii="Marianne" w:hAnsi="Marianne" w:cs="Arial"/>
          <w:color w:val="000000" w:themeColor="text1"/>
          <w:sz w:val="20"/>
        </w:rPr>
        <w:t xml:space="preserve">Les prix sont fixés dans le </w:t>
      </w:r>
      <w:r w:rsidR="008D1F87" w:rsidRPr="00E43DB7">
        <w:rPr>
          <w:rFonts w:ascii="Marianne" w:hAnsi="Marianne" w:cs="Arial"/>
          <w:color w:val="000000" w:themeColor="text1"/>
          <w:sz w:val="20"/>
        </w:rPr>
        <w:t>document «</w:t>
      </w:r>
      <w:r w:rsidR="008D1F87" w:rsidRPr="00E43DB7">
        <w:rPr>
          <w:rFonts w:ascii="Calibri" w:hAnsi="Calibri" w:cs="Calibri"/>
          <w:color w:val="000000" w:themeColor="text1"/>
          <w:sz w:val="20"/>
        </w:rPr>
        <w:t> </w:t>
      </w:r>
      <w:r w:rsidR="008D1F87" w:rsidRPr="00E43DB7">
        <w:rPr>
          <w:rFonts w:ascii="Marianne" w:hAnsi="Marianne" w:cs="Arial"/>
          <w:color w:val="000000" w:themeColor="text1"/>
          <w:sz w:val="20"/>
        </w:rPr>
        <w:t>commandes-types</w:t>
      </w:r>
      <w:r w:rsidR="008D1F87" w:rsidRPr="00E43DB7">
        <w:rPr>
          <w:rFonts w:ascii="Calibri" w:hAnsi="Calibri" w:cs="Calibri"/>
          <w:color w:val="000000" w:themeColor="text1"/>
          <w:sz w:val="20"/>
        </w:rPr>
        <w:t> </w:t>
      </w:r>
      <w:r w:rsidR="008D1F87" w:rsidRPr="00E43DB7">
        <w:rPr>
          <w:rFonts w:ascii="Marianne" w:hAnsi="Marianne" w:cs="Marianne"/>
          <w:color w:val="000000" w:themeColor="text1"/>
          <w:sz w:val="20"/>
        </w:rPr>
        <w:t>»</w:t>
      </w:r>
      <w:r w:rsidR="008D1F87" w:rsidRPr="00E43DB7">
        <w:rPr>
          <w:rFonts w:ascii="Marianne" w:hAnsi="Marianne" w:cs="Arial"/>
          <w:color w:val="000000" w:themeColor="text1"/>
          <w:sz w:val="20"/>
        </w:rPr>
        <w:t>.</w:t>
      </w:r>
    </w:p>
    <w:p w14:paraId="248E16E1" w14:textId="661A5646" w:rsidR="00D3398B" w:rsidRPr="00E43DB7" w:rsidRDefault="003339A2" w:rsidP="00D3398B">
      <w:pPr>
        <w:spacing w:before="120" w:after="120"/>
        <w:rPr>
          <w:rFonts w:ascii="Marianne" w:hAnsi="Marianne" w:cs="Arial"/>
          <w:b/>
          <w:bCs/>
          <w:color w:val="000000" w:themeColor="text1"/>
        </w:rPr>
      </w:pPr>
      <w:r>
        <w:rPr>
          <w:rFonts w:ascii="Marianne" w:hAnsi="Marianne" w:cs="Arial"/>
          <w:b/>
          <w:bCs/>
          <w:color w:val="000000" w:themeColor="text1"/>
        </w:rPr>
        <w:t>D</w:t>
      </w:r>
      <w:r w:rsidR="00D3398B" w:rsidRPr="00E43DB7">
        <w:rPr>
          <w:rFonts w:ascii="Marianne" w:hAnsi="Marianne" w:cs="Arial"/>
          <w:b/>
          <w:bCs/>
          <w:color w:val="000000" w:themeColor="text1"/>
        </w:rPr>
        <w:t xml:space="preserve">4 - Prix arrêtés des marchés subséquents </w:t>
      </w:r>
    </w:p>
    <w:p w14:paraId="7A107BB8" w14:textId="38D579B9" w:rsidR="00D3398B" w:rsidRPr="00E43DB7" w:rsidRDefault="00D3398B" w:rsidP="00D3398B">
      <w:pPr>
        <w:pStyle w:val="texte10"/>
        <w:rPr>
          <w:rFonts w:ascii="Marianne" w:hAnsi="Marianne" w:cs="Arial"/>
          <w:iCs/>
          <w:color w:val="000000" w:themeColor="text1"/>
          <w:sz w:val="20"/>
        </w:rPr>
      </w:pPr>
      <w:r w:rsidRPr="00E43DB7">
        <w:rPr>
          <w:rFonts w:ascii="Marianne" w:hAnsi="Marianne" w:cs="Arial"/>
          <w:color w:val="000000" w:themeColor="text1"/>
          <w:sz w:val="20"/>
        </w:rPr>
        <w:t>Les prix arrêtés par les marchés subséquents seront ceux résultants des remises en concurrence et mentionnés aux bons de commandes afférents.</w:t>
      </w:r>
    </w:p>
    <w:p w14:paraId="656734B5" w14:textId="10BA81CA" w:rsidR="00D3398B" w:rsidRPr="00E43DB7" w:rsidRDefault="00D3398B" w:rsidP="00D3398B">
      <w:pPr>
        <w:pStyle w:val="texte10"/>
        <w:rPr>
          <w:rFonts w:ascii="Marianne" w:hAnsi="Marianne" w:cs="Arial"/>
          <w:iCs/>
          <w:color w:val="000000" w:themeColor="text1"/>
          <w:sz w:val="20"/>
        </w:rPr>
      </w:pPr>
      <w:r w:rsidRPr="00E43DB7">
        <w:rPr>
          <w:rFonts w:ascii="Marianne" w:hAnsi="Marianne" w:cs="Arial"/>
          <w:iCs/>
          <w:color w:val="000000" w:themeColor="text1"/>
          <w:sz w:val="20"/>
        </w:rPr>
        <w:t xml:space="preserve">Les prix appliqués dans les marchés subséquents ne pourront pas être supérieurs à ceux fixés dans </w:t>
      </w:r>
      <w:r w:rsidR="008D1F87" w:rsidRPr="00E43DB7">
        <w:rPr>
          <w:rFonts w:ascii="Marianne" w:hAnsi="Marianne" w:cs="Arial"/>
          <w:color w:val="000000" w:themeColor="text1"/>
          <w:sz w:val="20"/>
        </w:rPr>
        <w:t>le document «</w:t>
      </w:r>
      <w:r w:rsidR="008D1F87" w:rsidRPr="00E43DB7">
        <w:rPr>
          <w:rFonts w:ascii="Calibri" w:hAnsi="Calibri" w:cs="Calibri"/>
          <w:color w:val="000000" w:themeColor="text1"/>
          <w:sz w:val="20"/>
        </w:rPr>
        <w:t> </w:t>
      </w:r>
      <w:r w:rsidR="008D1F87" w:rsidRPr="00E43DB7">
        <w:rPr>
          <w:rFonts w:ascii="Marianne" w:hAnsi="Marianne" w:cs="Arial"/>
          <w:color w:val="000000" w:themeColor="text1"/>
          <w:sz w:val="20"/>
        </w:rPr>
        <w:t>commandes-types</w:t>
      </w:r>
      <w:r w:rsidR="008D1F87" w:rsidRPr="00E43DB7">
        <w:rPr>
          <w:rFonts w:ascii="Calibri" w:hAnsi="Calibri" w:cs="Calibri"/>
          <w:color w:val="000000" w:themeColor="text1"/>
          <w:sz w:val="20"/>
        </w:rPr>
        <w:t> </w:t>
      </w:r>
      <w:r w:rsidR="008D1F87" w:rsidRPr="00E43DB7">
        <w:rPr>
          <w:rFonts w:ascii="Marianne" w:hAnsi="Marianne" w:cs="Marianne"/>
          <w:color w:val="000000" w:themeColor="text1"/>
          <w:sz w:val="20"/>
        </w:rPr>
        <w:t>»</w:t>
      </w:r>
      <w:r w:rsidR="006554BD" w:rsidRPr="00E43DB7">
        <w:rPr>
          <w:rFonts w:ascii="Marianne" w:hAnsi="Marianne" w:cs="Arial"/>
          <w:color w:val="000000" w:themeColor="text1"/>
          <w:sz w:val="20"/>
        </w:rPr>
        <w:t xml:space="preserve"> </w:t>
      </w:r>
      <w:r w:rsidRPr="00E43DB7">
        <w:rPr>
          <w:rFonts w:ascii="Marianne" w:hAnsi="Marianne" w:cs="Arial"/>
          <w:iCs/>
          <w:color w:val="000000" w:themeColor="text1"/>
          <w:sz w:val="20"/>
        </w:rPr>
        <w:t>de l’accord-cadre</w:t>
      </w:r>
      <w:r w:rsidR="003339A2">
        <w:rPr>
          <w:rFonts w:ascii="Marianne" w:hAnsi="Marianne" w:cs="Arial"/>
          <w:iCs/>
          <w:color w:val="000000" w:themeColor="text1"/>
          <w:sz w:val="20"/>
        </w:rPr>
        <w:t xml:space="preserve">, </w:t>
      </w:r>
      <w:r w:rsidR="003339A2">
        <w:rPr>
          <w:rFonts w:ascii="Marianne" w:hAnsi="Marianne" w:cs="Arial"/>
          <w:sz w:val="20"/>
          <w:szCs w:val="20"/>
        </w:rPr>
        <w:t>lesquels doivent s’entendre comme des prix plafond</w:t>
      </w:r>
      <w:r w:rsidR="003339A2">
        <w:rPr>
          <w:rFonts w:ascii="Marianne" w:hAnsi="Marianne" w:cs="Arial"/>
          <w:sz w:val="20"/>
          <w:szCs w:val="20"/>
        </w:rPr>
        <w:t>.</w:t>
      </w:r>
    </w:p>
    <w:p w14:paraId="05AB83A2" w14:textId="77777777" w:rsidR="00D3398B" w:rsidRPr="00E43DB7" w:rsidRDefault="00D3398B" w:rsidP="00D3398B">
      <w:pPr>
        <w:pStyle w:val="texte10"/>
        <w:rPr>
          <w:rFonts w:ascii="Marianne" w:hAnsi="Marianne" w:cs="Arial"/>
          <w:sz w:val="20"/>
        </w:rPr>
      </w:pPr>
      <w:r w:rsidRPr="00E43DB7">
        <w:rPr>
          <w:rFonts w:ascii="Marianne" w:hAnsi="Marianne" w:cs="Arial"/>
          <w:sz w:val="20"/>
        </w:rPr>
        <w:t>Mois d'établissement du prix : mois précédant celui de la date limite de remise des plis</w:t>
      </w:r>
    </w:p>
    <w:p w14:paraId="1FE58BA3" w14:textId="1910B810" w:rsidR="00D3398B" w:rsidRPr="00E43DB7" w:rsidRDefault="00D3398B" w:rsidP="00D3398B">
      <w:pPr>
        <w:pStyle w:val="texte10"/>
        <w:rPr>
          <w:rFonts w:ascii="Marianne" w:hAnsi="Marianne" w:cs="Arial"/>
          <w:sz w:val="20"/>
        </w:rPr>
      </w:pPr>
      <w:r w:rsidRPr="00E43DB7">
        <w:rPr>
          <w:rFonts w:ascii="Marianne" w:hAnsi="Marianne" w:cs="Arial"/>
          <w:sz w:val="20"/>
        </w:rPr>
        <w:t>Les modalités de variation des prix sont fixées au C</w:t>
      </w:r>
      <w:r w:rsidR="007E331F" w:rsidRPr="00E43DB7">
        <w:rPr>
          <w:rFonts w:ascii="Marianne" w:hAnsi="Marianne" w:cs="Arial"/>
          <w:sz w:val="20"/>
        </w:rPr>
        <w:t>CATP.</w:t>
      </w:r>
    </w:p>
    <w:p w14:paraId="04EFA6EB" w14:textId="77777777" w:rsidR="00E43DB7" w:rsidRPr="009D124E" w:rsidRDefault="00E43DB7" w:rsidP="00E43DB7">
      <w:pPr>
        <w:tabs>
          <w:tab w:val="left" w:pos="5040"/>
        </w:tabs>
        <w:rPr>
          <w:rFonts w:ascii="Marianne" w:hAnsi="Marianne"/>
        </w:rPr>
      </w:pPr>
      <w:r w:rsidRPr="009D124E">
        <w:rPr>
          <w:rFonts w:ascii="Marianne" w:hAnsi="Marianne"/>
          <w:b/>
        </w:rPr>
        <w:t>D</w:t>
      </w:r>
      <w:r>
        <w:rPr>
          <w:rFonts w:ascii="Marianne" w:hAnsi="Marianne"/>
          <w:b/>
        </w:rPr>
        <w:t>5</w:t>
      </w:r>
      <w:r w:rsidRPr="009D124E">
        <w:rPr>
          <w:rFonts w:ascii="Marianne" w:hAnsi="Marianne"/>
          <w:b/>
        </w:rPr>
        <w:t xml:space="preserve"> - Répartition des prestations </w:t>
      </w:r>
      <w:r w:rsidRPr="009D124E">
        <w:rPr>
          <w:rFonts w:ascii="Marianne" w:hAnsi="Marianne"/>
          <w:i/>
        </w:rPr>
        <w:t>(en cas de groupement conjoint) :</w:t>
      </w:r>
      <w:r w:rsidRPr="009D124E">
        <w:rPr>
          <w:rFonts w:ascii="Marianne" w:hAnsi="Marianne"/>
        </w:rPr>
        <w:t xml:space="preserve"> </w:t>
      </w:r>
    </w:p>
    <w:p w14:paraId="78E345F5" w14:textId="77777777" w:rsidR="00E43DB7" w:rsidRPr="009D124E" w:rsidRDefault="00E43DB7" w:rsidP="00E43DB7">
      <w:pPr>
        <w:rPr>
          <w:rFonts w:ascii="Marianne" w:hAnsi="Marianne"/>
          <w:szCs w:val="22"/>
        </w:rPr>
      </w:pPr>
      <w:r w:rsidRPr="009D124E">
        <w:rPr>
          <w:rFonts w:ascii="Marianne" w:hAnsi="Marianne"/>
          <w:szCs w:val="22"/>
        </w:rPr>
        <w:t>(</w:t>
      </w:r>
      <w:proofErr w:type="gramStart"/>
      <w:r w:rsidRPr="009D124E">
        <w:rPr>
          <w:rFonts w:ascii="Marianne" w:hAnsi="Marianne"/>
          <w:szCs w:val="22"/>
        </w:rPr>
        <w:t>les</w:t>
      </w:r>
      <w:proofErr w:type="gramEnd"/>
      <w:r w:rsidRPr="009D124E">
        <w:rPr>
          <w:rFonts w:ascii="Marianne" w:hAnsi="Marianne"/>
          <w:szCs w:val="22"/>
        </w:rPr>
        <w:t xml:space="preserve"> membres du groupement conjoint indiquent dans le tableau ci-dessous la répartition des prestations que chacun d’entre eux s’engage à réaliser) </w:t>
      </w:r>
    </w:p>
    <w:p w14:paraId="41FFB7DF" w14:textId="77777777" w:rsidR="00E43DB7" w:rsidRPr="009D124E" w:rsidRDefault="00E43DB7" w:rsidP="00E43DB7">
      <w:pPr>
        <w:ind w:left="360"/>
        <w:jc w:val="both"/>
        <w:rPr>
          <w:rFonts w:ascii="Marianne" w:hAnsi="Marianne"/>
          <w:sz w:val="22"/>
          <w:szCs w:val="22"/>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E43DB7" w:rsidRPr="009D124E" w14:paraId="36C3F7B5" w14:textId="77777777" w:rsidTr="00FF7F2E">
        <w:trPr>
          <w:cantSplit/>
          <w:trHeight w:val="567"/>
        </w:trPr>
        <w:tc>
          <w:tcPr>
            <w:tcW w:w="3888" w:type="dxa"/>
            <w:vMerge w:val="restart"/>
            <w:vAlign w:val="center"/>
          </w:tcPr>
          <w:p w14:paraId="0A3DC733" w14:textId="77777777" w:rsidR="00E43DB7" w:rsidRPr="009D124E" w:rsidRDefault="00E43DB7" w:rsidP="00FF7F2E">
            <w:pPr>
              <w:jc w:val="center"/>
              <w:rPr>
                <w:rFonts w:ascii="Marianne" w:hAnsi="Marianne" w:cs="Arial"/>
                <w:b/>
                <w:bCs/>
              </w:rPr>
            </w:pPr>
            <w:r w:rsidRPr="009D124E">
              <w:rPr>
                <w:rFonts w:ascii="Marianne" w:hAnsi="Marianne" w:cs="Arial"/>
                <w:b/>
                <w:bCs/>
              </w:rPr>
              <w:t xml:space="preserve">Désignation des membres </w:t>
            </w:r>
          </w:p>
          <w:p w14:paraId="7F0F9331" w14:textId="77777777" w:rsidR="00E43DB7" w:rsidRPr="009D124E" w:rsidRDefault="00E43DB7" w:rsidP="00FF7F2E">
            <w:pPr>
              <w:jc w:val="center"/>
              <w:rPr>
                <w:rFonts w:ascii="Marianne" w:hAnsi="Marianne" w:cs="Arial"/>
                <w:b/>
                <w:bCs/>
              </w:rPr>
            </w:pPr>
            <w:proofErr w:type="gramStart"/>
            <w:r w:rsidRPr="009D124E">
              <w:rPr>
                <w:rFonts w:ascii="Marianne" w:hAnsi="Marianne" w:cs="Arial"/>
                <w:b/>
                <w:bCs/>
              </w:rPr>
              <w:t>du</w:t>
            </w:r>
            <w:proofErr w:type="gramEnd"/>
            <w:r w:rsidRPr="009D124E">
              <w:rPr>
                <w:rFonts w:ascii="Marianne" w:hAnsi="Marianne" w:cs="Arial"/>
                <w:b/>
                <w:bCs/>
              </w:rPr>
              <w:t xml:space="preserve"> groupement conjoint</w:t>
            </w:r>
          </w:p>
        </w:tc>
        <w:tc>
          <w:tcPr>
            <w:tcW w:w="5953" w:type="dxa"/>
            <w:gridSpan w:val="2"/>
            <w:vAlign w:val="center"/>
          </w:tcPr>
          <w:p w14:paraId="138EAA53" w14:textId="77777777" w:rsidR="00E43DB7" w:rsidRPr="009D124E" w:rsidRDefault="00E43DB7" w:rsidP="00FF7F2E">
            <w:pPr>
              <w:pStyle w:val="Titre5"/>
              <w:rPr>
                <w:rFonts w:ascii="Marianne" w:hAnsi="Marianne"/>
                <w:b/>
                <w:bCs/>
                <w:i/>
                <w:iCs/>
                <w:sz w:val="20"/>
                <w:szCs w:val="20"/>
              </w:rPr>
            </w:pPr>
            <w:r w:rsidRPr="009D124E">
              <w:rPr>
                <w:rFonts w:ascii="Marianne" w:hAnsi="Marianne"/>
                <w:b/>
                <w:bCs/>
                <w:i/>
                <w:iCs/>
                <w:sz w:val="20"/>
                <w:szCs w:val="20"/>
              </w:rPr>
              <w:t>Prestations exécutées par les membres</w:t>
            </w:r>
          </w:p>
          <w:p w14:paraId="6328FECD" w14:textId="77777777" w:rsidR="00E43DB7" w:rsidRPr="009D124E" w:rsidRDefault="00E43DB7" w:rsidP="00FF7F2E">
            <w:pPr>
              <w:pStyle w:val="Titre5"/>
              <w:rPr>
                <w:rFonts w:ascii="Marianne" w:hAnsi="Marianne"/>
                <w:b/>
                <w:bCs/>
                <w:i/>
                <w:iCs/>
                <w:sz w:val="20"/>
                <w:szCs w:val="20"/>
              </w:rPr>
            </w:pPr>
            <w:proofErr w:type="gramStart"/>
            <w:r w:rsidRPr="009D124E">
              <w:rPr>
                <w:rFonts w:ascii="Marianne" w:hAnsi="Marianne"/>
                <w:b/>
                <w:bCs/>
                <w:i/>
                <w:iCs/>
                <w:sz w:val="20"/>
                <w:szCs w:val="20"/>
              </w:rPr>
              <w:t>du</w:t>
            </w:r>
            <w:proofErr w:type="gramEnd"/>
            <w:r w:rsidRPr="009D124E">
              <w:rPr>
                <w:rFonts w:ascii="Marianne" w:hAnsi="Marianne"/>
                <w:b/>
                <w:bCs/>
                <w:i/>
                <w:iCs/>
                <w:sz w:val="20"/>
                <w:szCs w:val="20"/>
              </w:rPr>
              <w:t xml:space="preserve"> groupement conjoint</w:t>
            </w:r>
          </w:p>
        </w:tc>
      </w:tr>
      <w:tr w:rsidR="00E43DB7" w:rsidRPr="009D124E" w14:paraId="394578DE" w14:textId="77777777" w:rsidTr="00FF7F2E">
        <w:trPr>
          <w:cantSplit/>
          <w:trHeight w:val="567"/>
        </w:trPr>
        <w:tc>
          <w:tcPr>
            <w:tcW w:w="3888" w:type="dxa"/>
            <w:vMerge/>
            <w:tcBorders>
              <w:bottom w:val="single" w:sz="4" w:space="0" w:color="auto"/>
            </w:tcBorders>
            <w:shd w:val="solid" w:color="FFFFFF" w:fill="auto"/>
            <w:vAlign w:val="center"/>
          </w:tcPr>
          <w:p w14:paraId="1702B08D" w14:textId="77777777" w:rsidR="00E43DB7" w:rsidRPr="009D124E" w:rsidRDefault="00E43DB7" w:rsidP="00FF7F2E">
            <w:pPr>
              <w:jc w:val="center"/>
              <w:rPr>
                <w:rFonts w:ascii="Marianne" w:hAnsi="Marianne" w:cs="Arial"/>
                <w:b/>
                <w:bCs/>
              </w:rPr>
            </w:pPr>
          </w:p>
        </w:tc>
        <w:tc>
          <w:tcPr>
            <w:tcW w:w="3685" w:type="dxa"/>
            <w:tcBorders>
              <w:bottom w:val="single" w:sz="4" w:space="0" w:color="auto"/>
            </w:tcBorders>
            <w:shd w:val="solid" w:color="FFFFFF" w:fill="auto"/>
            <w:vAlign w:val="center"/>
          </w:tcPr>
          <w:p w14:paraId="5D3BC3DF" w14:textId="77777777" w:rsidR="00E43DB7" w:rsidRPr="009D124E" w:rsidRDefault="00E43DB7" w:rsidP="00FF7F2E">
            <w:pPr>
              <w:jc w:val="center"/>
              <w:rPr>
                <w:rFonts w:ascii="Marianne" w:hAnsi="Marianne" w:cs="Arial"/>
                <w:b/>
                <w:bCs/>
              </w:rPr>
            </w:pPr>
            <w:r w:rsidRPr="009D124E">
              <w:rPr>
                <w:rFonts w:ascii="Marianne" w:hAnsi="Marianne" w:cs="Arial"/>
                <w:b/>
                <w:bCs/>
              </w:rPr>
              <w:t>Nature de la prestation</w:t>
            </w:r>
          </w:p>
        </w:tc>
        <w:tc>
          <w:tcPr>
            <w:tcW w:w="2268" w:type="dxa"/>
            <w:tcBorders>
              <w:bottom w:val="single" w:sz="4" w:space="0" w:color="auto"/>
            </w:tcBorders>
            <w:shd w:val="solid" w:color="FFFFFF" w:fill="auto"/>
            <w:vAlign w:val="center"/>
          </w:tcPr>
          <w:p w14:paraId="58D63A1F" w14:textId="77777777" w:rsidR="00E43DB7" w:rsidRPr="009D124E" w:rsidRDefault="00E43DB7" w:rsidP="00FF7F2E">
            <w:pPr>
              <w:jc w:val="center"/>
              <w:rPr>
                <w:rFonts w:ascii="Marianne" w:hAnsi="Marianne" w:cs="Arial"/>
                <w:b/>
                <w:bCs/>
              </w:rPr>
            </w:pPr>
            <w:r w:rsidRPr="009D124E">
              <w:rPr>
                <w:rFonts w:ascii="Marianne" w:hAnsi="Marianne" w:cs="Arial"/>
                <w:b/>
                <w:bCs/>
              </w:rPr>
              <w:t xml:space="preserve">Montant HT </w:t>
            </w:r>
          </w:p>
          <w:p w14:paraId="2D80979F" w14:textId="77777777" w:rsidR="00E43DB7" w:rsidRPr="009D124E" w:rsidRDefault="00E43DB7" w:rsidP="00FF7F2E">
            <w:pPr>
              <w:jc w:val="center"/>
              <w:rPr>
                <w:rFonts w:ascii="Marianne" w:hAnsi="Marianne" w:cs="Arial"/>
                <w:b/>
                <w:bCs/>
              </w:rPr>
            </w:pPr>
            <w:proofErr w:type="gramStart"/>
            <w:r w:rsidRPr="009D124E">
              <w:rPr>
                <w:rFonts w:ascii="Marianne" w:hAnsi="Marianne" w:cs="Arial"/>
                <w:b/>
                <w:bCs/>
              </w:rPr>
              <w:t>de</w:t>
            </w:r>
            <w:proofErr w:type="gramEnd"/>
            <w:r w:rsidRPr="009D124E">
              <w:rPr>
                <w:rFonts w:ascii="Marianne" w:hAnsi="Marianne" w:cs="Arial"/>
                <w:b/>
                <w:bCs/>
              </w:rPr>
              <w:t xml:space="preserve"> la prestation</w:t>
            </w:r>
          </w:p>
        </w:tc>
      </w:tr>
      <w:tr w:rsidR="00E43DB7" w:rsidRPr="009D124E" w14:paraId="3C5E1EF0" w14:textId="77777777" w:rsidTr="00FF7F2E">
        <w:trPr>
          <w:trHeight w:val="963"/>
        </w:trPr>
        <w:tc>
          <w:tcPr>
            <w:tcW w:w="3888" w:type="dxa"/>
            <w:tcBorders>
              <w:bottom w:val="nil"/>
            </w:tcBorders>
            <w:shd w:val="solid" w:color="CCFFFF" w:fill="CCFFCC"/>
          </w:tcPr>
          <w:p w14:paraId="393AA8C7" w14:textId="77777777" w:rsidR="00E43DB7" w:rsidRPr="009D124E" w:rsidRDefault="00E43DB7" w:rsidP="00FF7F2E">
            <w:pPr>
              <w:jc w:val="both"/>
              <w:rPr>
                <w:rFonts w:ascii="Marianne" w:hAnsi="Marianne" w:cs="Arial"/>
              </w:rPr>
            </w:pPr>
          </w:p>
        </w:tc>
        <w:tc>
          <w:tcPr>
            <w:tcW w:w="3685" w:type="dxa"/>
            <w:tcBorders>
              <w:bottom w:val="nil"/>
            </w:tcBorders>
            <w:shd w:val="solid" w:color="CCFFFF" w:fill="CCFFCC"/>
          </w:tcPr>
          <w:p w14:paraId="1A69A2C0" w14:textId="77777777" w:rsidR="00E43DB7" w:rsidRPr="009D124E" w:rsidRDefault="00E43DB7" w:rsidP="00FF7F2E">
            <w:pPr>
              <w:jc w:val="both"/>
              <w:rPr>
                <w:rFonts w:ascii="Marianne" w:hAnsi="Marianne" w:cs="Arial"/>
              </w:rPr>
            </w:pPr>
          </w:p>
        </w:tc>
        <w:tc>
          <w:tcPr>
            <w:tcW w:w="2268" w:type="dxa"/>
            <w:tcBorders>
              <w:bottom w:val="nil"/>
            </w:tcBorders>
            <w:shd w:val="solid" w:color="CCFFFF" w:fill="CCFFCC"/>
          </w:tcPr>
          <w:p w14:paraId="61956C06" w14:textId="77777777" w:rsidR="00E43DB7" w:rsidRPr="009D124E" w:rsidRDefault="00E43DB7" w:rsidP="00FF7F2E">
            <w:pPr>
              <w:jc w:val="both"/>
              <w:rPr>
                <w:rFonts w:ascii="Marianne" w:hAnsi="Marianne" w:cs="Arial"/>
              </w:rPr>
            </w:pPr>
          </w:p>
        </w:tc>
      </w:tr>
      <w:tr w:rsidR="00E43DB7" w:rsidRPr="009D124E" w14:paraId="455D32CF" w14:textId="77777777" w:rsidTr="00FF7F2E">
        <w:trPr>
          <w:trHeight w:val="1128"/>
        </w:trPr>
        <w:tc>
          <w:tcPr>
            <w:tcW w:w="3888" w:type="dxa"/>
            <w:tcBorders>
              <w:top w:val="nil"/>
              <w:bottom w:val="single" w:sz="4" w:space="0" w:color="auto"/>
            </w:tcBorders>
          </w:tcPr>
          <w:p w14:paraId="01D5A13A" w14:textId="77777777" w:rsidR="00E43DB7" w:rsidRPr="009D124E" w:rsidRDefault="00E43DB7" w:rsidP="00FF7F2E">
            <w:pPr>
              <w:jc w:val="both"/>
              <w:rPr>
                <w:rFonts w:ascii="Marianne" w:hAnsi="Marianne" w:cs="Arial"/>
              </w:rPr>
            </w:pPr>
          </w:p>
        </w:tc>
        <w:tc>
          <w:tcPr>
            <w:tcW w:w="3685" w:type="dxa"/>
            <w:tcBorders>
              <w:top w:val="nil"/>
              <w:bottom w:val="single" w:sz="4" w:space="0" w:color="auto"/>
            </w:tcBorders>
          </w:tcPr>
          <w:p w14:paraId="7B96DED8" w14:textId="77777777" w:rsidR="00E43DB7" w:rsidRPr="009D124E" w:rsidRDefault="00E43DB7" w:rsidP="00FF7F2E">
            <w:pPr>
              <w:jc w:val="both"/>
              <w:rPr>
                <w:rFonts w:ascii="Marianne" w:hAnsi="Marianne" w:cs="Arial"/>
              </w:rPr>
            </w:pPr>
          </w:p>
        </w:tc>
        <w:tc>
          <w:tcPr>
            <w:tcW w:w="2268" w:type="dxa"/>
            <w:tcBorders>
              <w:top w:val="nil"/>
              <w:bottom w:val="single" w:sz="4" w:space="0" w:color="auto"/>
            </w:tcBorders>
          </w:tcPr>
          <w:p w14:paraId="65F00E30" w14:textId="77777777" w:rsidR="00E43DB7" w:rsidRPr="009D124E" w:rsidRDefault="00E43DB7" w:rsidP="00FF7F2E">
            <w:pPr>
              <w:jc w:val="both"/>
              <w:rPr>
                <w:rFonts w:ascii="Marianne" w:hAnsi="Marianne" w:cs="Arial"/>
              </w:rPr>
            </w:pPr>
          </w:p>
        </w:tc>
      </w:tr>
    </w:tbl>
    <w:p w14:paraId="23731434" w14:textId="77777777" w:rsidR="00E43DB7" w:rsidRPr="009D124E" w:rsidRDefault="00E43DB7" w:rsidP="00E43DB7">
      <w:pPr>
        <w:ind w:left="360"/>
        <w:rPr>
          <w:rFonts w:ascii="Marianne" w:hAnsi="Marianne"/>
          <w:b/>
          <w:sz w:val="24"/>
          <w:u w:val="single"/>
        </w:rPr>
      </w:pPr>
    </w:p>
    <w:p w14:paraId="10DAE30A" w14:textId="77777777" w:rsidR="00E43DB7" w:rsidRPr="009D124E" w:rsidRDefault="00E43DB7" w:rsidP="00E43DB7">
      <w:pPr>
        <w:tabs>
          <w:tab w:val="left" w:pos="5040"/>
        </w:tabs>
        <w:rPr>
          <w:rFonts w:ascii="Marianne" w:hAnsi="Marianne"/>
          <w:b/>
        </w:rPr>
      </w:pPr>
      <w:r w:rsidRPr="009D124E">
        <w:rPr>
          <w:rFonts w:ascii="Marianne" w:hAnsi="Marianne"/>
          <w:b/>
        </w:rPr>
        <w:t>D</w:t>
      </w:r>
      <w:r>
        <w:rPr>
          <w:rFonts w:ascii="Marianne" w:hAnsi="Marianne"/>
          <w:b/>
        </w:rPr>
        <w:t>6</w:t>
      </w:r>
      <w:r w:rsidRPr="009D124E">
        <w:rPr>
          <w:rFonts w:ascii="Marianne" w:hAnsi="Marianne"/>
          <w:b/>
        </w:rPr>
        <w:t xml:space="preserve"> - Compte(s) à créditer :</w:t>
      </w:r>
    </w:p>
    <w:p w14:paraId="3844A96F" w14:textId="77777777" w:rsidR="00E43DB7" w:rsidRPr="000C79C1" w:rsidRDefault="00E43DB7" w:rsidP="00E43DB7">
      <w:pPr>
        <w:pStyle w:val="texte10"/>
        <w:keepNext/>
        <w:rPr>
          <w:rFonts w:ascii="Marianne" w:hAnsi="Marianne" w:cs="Arial"/>
          <w:sz w:val="10"/>
          <w:szCs w:val="10"/>
        </w:rPr>
      </w:pPr>
    </w:p>
    <w:p w14:paraId="3D24E702" w14:textId="77777777" w:rsidR="00E43DB7" w:rsidRPr="000C79C1" w:rsidRDefault="00E43DB7" w:rsidP="00E43DB7">
      <w:pPr>
        <w:pStyle w:val="texte10"/>
        <w:keepNext/>
        <w:rPr>
          <w:rFonts w:ascii="Marianne" w:hAnsi="Marianne" w:cs="Arial"/>
          <w:sz w:val="18"/>
          <w:szCs w:val="18"/>
        </w:rPr>
      </w:pPr>
      <w:r w:rsidRPr="000C79C1">
        <w:rPr>
          <w:rFonts w:ascii="Marianne" w:hAnsi="Marianne" w:cs="Arial"/>
          <w:sz w:val="20"/>
          <w:szCs w:val="20"/>
        </w:rPr>
        <w:t xml:space="preserve">Le pouvoir adjudicateur se libérera des sommes dues, au titre du présent </w:t>
      </w:r>
      <w:r>
        <w:rPr>
          <w:rFonts w:ascii="Marianne" w:hAnsi="Marianne" w:cs="Arial"/>
          <w:sz w:val="20"/>
          <w:szCs w:val="20"/>
        </w:rPr>
        <w:t>accord-cadre et de ses marchés subséquents</w:t>
      </w:r>
      <w:r w:rsidRPr="000C79C1">
        <w:rPr>
          <w:rFonts w:ascii="Marianne" w:hAnsi="Marianne" w:cs="Arial"/>
          <w:sz w:val="20"/>
          <w:szCs w:val="20"/>
        </w:rPr>
        <w:t xml:space="preserve">, en faisant porter le montant au crédit </w:t>
      </w:r>
      <w:r w:rsidRPr="000C79C1">
        <w:rPr>
          <w:rFonts w:ascii="Marianne" w:hAnsi="Marianne" w:cs="Arial"/>
          <w:sz w:val="18"/>
          <w:szCs w:val="18"/>
        </w:rPr>
        <w:t>:</w:t>
      </w: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E43DB7" w:rsidRPr="000C79C1" w14:paraId="66ACE13C" w14:textId="77777777" w:rsidTr="00FF7F2E">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4BBF0FD8" w14:textId="77777777" w:rsidR="00E43DB7" w:rsidRPr="000C79C1" w:rsidRDefault="00E43DB7" w:rsidP="00FF7F2E">
            <w:pPr>
              <w:keepNext/>
              <w:spacing w:line="360" w:lineRule="auto"/>
              <w:rPr>
                <w:rFonts w:ascii="Marianne" w:hAnsi="Marianne" w:cs="Arial"/>
                <w:sz w:val="16"/>
                <w:szCs w:val="16"/>
              </w:rPr>
            </w:pPr>
            <w:r w:rsidRPr="000C79C1">
              <w:rPr>
                <w:rFonts w:ascii="Marianne" w:hAnsi="Marianne" w:cs="Arial"/>
                <w:sz w:val="16"/>
                <w:szCs w:val="16"/>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7BCF9C52" w14:textId="77777777" w:rsidR="00E43DB7" w:rsidRPr="000C79C1" w:rsidRDefault="00E43DB7" w:rsidP="00FF7F2E">
            <w:pPr>
              <w:keepNext/>
              <w:spacing w:line="360" w:lineRule="auto"/>
              <w:rPr>
                <w:rFonts w:ascii="Marianne" w:hAnsi="Marianne" w:cs="Arial"/>
                <w:sz w:val="16"/>
                <w:szCs w:val="16"/>
              </w:rPr>
            </w:pPr>
          </w:p>
        </w:tc>
      </w:tr>
      <w:tr w:rsidR="00E43DB7" w:rsidRPr="000C79C1" w14:paraId="6B10852C" w14:textId="77777777" w:rsidTr="00FF7F2E">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149A6EC" w14:textId="77777777" w:rsidR="00E43DB7" w:rsidRPr="000C79C1" w:rsidRDefault="00E43DB7" w:rsidP="00FF7F2E">
            <w:pPr>
              <w:keepNext/>
              <w:spacing w:line="360" w:lineRule="auto"/>
              <w:rPr>
                <w:rFonts w:ascii="Marianne" w:hAnsi="Marianne" w:cs="Arial"/>
                <w:sz w:val="16"/>
                <w:szCs w:val="16"/>
              </w:rPr>
            </w:pPr>
            <w:r w:rsidRPr="000C79C1">
              <w:rPr>
                <w:rFonts w:ascii="Marianne" w:hAnsi="Marianne" w:cs="Arial"/>
                <w:sz w:val="16"/>
                <w:szCs w:val="16"/>
              </w:rPr>
              <w:t>- à (établissement de crédit, agence ou centre, adresse</w:t>
            </w:r>
            <w:proofErr w:type="gramStart"/>
            <w:r w:rsidRPr="000C79C1">
              <w:rPr>
                <w:rFonts w:ascii="Marianne" w:hAnsi="Marianne" w:cs="Arial"/>
                <w:sz w:val="16"/>
                <w:szCs w:val="16"/>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51956355" w14:textId="77777777" w:rsidR="00E43DB7" w:rsidRPr="000C79C1" w:rsidRDefault="00E43DB7" w:rsidP="00FF7F2E">
            <w:pPr>
              <w:keepNext/>
              <w:spacing w:line="360" w:lineRule="auto"/>
              <w:rPr>
                <w:rFonts w:ascii="Marianne" w:hAnsi="Marianne" w:cs="Arial"/>
                <w:sz w:val="16"/>
                <w:szCs w:val="16"/>
              </w:rPr>
            </w:pPr>
          </w:p>
        </w:tc>
      </w:tr>
      <w:tr w:rsidR="00E43DB7" w:rsidRPr="000C79C1" w14:paraId="5F8EE6E7" w14:textId="77777777" w:rsidTr="00FF7F2E">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73D1EC42" w14:textId="77777777" w:rsidR="00E43DB7" w:rsidRPr="000C79C1" w:rsidRDefault="00E43DB7" w:rsidP="00FF7F2E">
            <w:pPr>
              <w:keepNext/>
              <w:spacing w:line="360" w:lineRule="auto"/>
              <w:rPr>
                <w:rFonts w:ascii="Marianne" w:hAnsi="Marianne" w:cs="Arial"/>
                <w:position w:val="6"/>
                <w:sz w:val="16"/>
                <w:szCs w:val="16"/>
              </w:rPr>
            </w:pPr>
            <w:r w:rsidRPr="000C79C1">
              <w:rPr>
                <w:rFonts w:ascii="Marianne" w:hAnsi="Marianne" w:cs="Arial"/>
                <w:position w:val="6"/>
                <w:sz w:val="16"/>
                <w:szCs w:val="1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576182CE" w14:textId="77777777" w:rsidR="00E43DB7" w:rsidRPr="000C79C1" w:rsidRDefault="00E43DB7" w:rsidP="00FF7F2E">
            <w:pPr>
              <w:keepNext/>
              <w:spacing w:line="360" w:lineRule="auto"/>
              <w:rPr>
                <w:rFonts w:ascii="Marianne" w:hAnsi="Marianne" w:cs="Arial"/>
                <w:position w:val="6"/>
                <w:sz w:val="16"/>
                <w:szCs w:val="16"/>
              </w:rPr>
            </w:pPr>
            <w:r w:rsidRPr="000C79C1">
              <w:rPr>
                <w:rFonts w:ascii="Marianne" w:hAnsi="Marianne" w:cs="Arial"/>
                <w:position w:val="6"/>
                <w:sz w:val="16"/>
                <w:szCs w:val="1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52E40927" w14:textId="77777777" w:rsidR="00E43DB7" w:rsidRPr="000C79C1" w:rsidRDefault="00E43DB7" w:rsidP="00FF7F2E">
            <w:pPr>
              <w:keepNext/>
              <w:spacing w:line="360" w:lineRule="auto"/>
              <w:rPr>
                <w:rFonts w:ascii="Marianne" w:hAnsi="Marianne" w:cs="Arial"/>
                <w:position w:val="6"/>
                <w:sz w:val="16"/>
                <w:szCs w:val="16"/>
              </w:rPr>
            </w:pPr>
            <w:r w:rsidRPr="000C79C1">
              <w:rPr>
                <w:rFonts w:ascii="Marianne" w:hAnsi="Marianne" w:cs="Arial"/>
                <w:position w:val="6"/>
                <w:sz w:val="16"/>
                <w:szCs w:val="16"/>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14001BA" w14:textId="77777777" w:rsidR="00E43DB7" w:rsidRPr="000C79C1" w:rsidRDefault="00E43DB7" w:rsidP="00FF7F2E">
            <w:pPr>
              <w:keepNext/>
              <w:spacing w:line="360" w:lineRule="auto"/>
              <w:rPr>
                <w:rFonts w:ascii="Marianne" w:hAnsi="Marianne" w:cs="Arial"/>
                <w:position w:val="6"/>
                <w:sz w:val="16"/>
                <w:szCs w:val="16"/>
              </w:rPr>
            </w:pPr>
            <w:r w:rsidRPr="000C79C1">
              <w:rPr>
                <w:rFonts w:ascii="Marianne" w:hAnsi="Marianne" w:cs="Arial"/>
                <w:position w:val="6"/>
                <w:sz w:val="16"/>
                <w:szCs w:val="16"/>
              </w:rPr>
              <w:t>- clé RIB</w:t>
            </w:r>
          </w:p>
        </w:tc>
      </w:tr>
      <w:tr w:rsidR="00E43DB7" w:rsidRPr="000C79C1" w14:paraId="00651D88" w14:textId="77777777" w:rsidTr="00FF7F2E">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83D1DD0" w14:textId="77777777" w:rsidR="00E43DB7" w:rsidRPr="000C79C1" w:rsidRDefault="00E43DB7" w:rsidP="00FF7F2E">
            <w:pPr>
              <w:keepNext/>
              <w:spacing w:line="360" w:lineRule="auto"/>
              <w:rPr>
                <w:rFonts w:ascii="Marianne" w:hAnsi="Marianne" w:cs="Arial"/>
                <w:position w:val="6"/>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2BAD6BA3" w14:textId="77777777" w:rsidR="00E43DB7" w:rsidRPr="000C79C1" w:rsidRDefault="00E43DB7" w:rsidP="00FF7F2E">
            <w:pPr>
              <w:keepNext/>
              <w:spacing w:line="360" w:lineRule="auto"/>
              <w:rPr>
                <w:rFonts w:ascii="Marianne" w:hAnsi="Marianne" w:cs="Arial"/>
                <w:position w:val="6"/>
                <w:sz w:val="16"/>
                <w:szCs w:val="16"/>
              </w:rPr>
            </w:pPr>
          </w:p>
        </w:tc>
        <w:tc>
          <w:tcPr>
            <w:tcW w:w="3685" w:type="dxa"/>
            <w:tcBorders>
              <w:top w:val="single" w:sz="6" w:space="0" w:color="auto"/>
              <w:left w:val="single" w:sz="6" w:space="0" w:color="auto"/>
              <w:bottom w:val="single" w:sz="6" w:space="0" w:color="auto"/>
              <w:right w:val="single" w:sz="6" w:space="0" w:color="auto"/>
            </w:tcBorders>
            <w:vAlign w:val="center"/>
          </w:tcPr>
          <w:p w14:paraId="37071319" w14:textId="77777777" w:rsidR="00E43DB7" w:rsidRPr="000C79C1" w:rsidRDefault="00E43DB7" w:rsidP="00FF7F2E">
            <w:pPr>
              <w:keepNext/>
              <w:spacing w:line="360" w:lineRule="auto"/>
              <w:rPr>
                <w:rFonts w:ascii="Marianne" w:hAnsi="Marianne" w:cs="Arial"/>
                <w:position w:val="6"/>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2574797B" w14:textId="77777777" w:rsidR="00E43DB7" w:rsidRPr="000C79C1" w:rsidRDefault="00E43DB7" w:rsidP="00FF7F2E">
            <w:pPr>
              <w:keepNext/>
              <w:spacing w:line="360" w:lineRule="auto"/>
              <w:rPr>
                <w:rFonts w:ascii="Marianne" w:hAnsi="Marianne" w:cs="Arial"/>
                <w:position w:val="6"/>
                <w:sz w:val="16"/>
                <w:szCs w:val="16"/>
              </w:rPr>
            </w:pPr>
          </w:p>
        </w:tc>
      </w:tr>
      <w:tr w:rsidR="00E43DB7" w:rsidRPr="000C79C1" w14:paraId="794529C5" w14:textId="77777777" w:rsidTr="00FF7F2E">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422AA693" w14:textId="77777777" w:rsidR="00E43DB7" w:rsidRPr="000C79C1" w:rsidRDefault="00E43DB7" w:rsidP="00FF7F2E">
            <w:pPr>
              <w:keepNext/>
              <w:spacing w:line="360" w:lineRule="auto"/>
              <w:rPr>
                <w:rFonts w:ascii="Marianne" w:hAnsi="Marianne" w:cs="Arial"/>
                <w:position w:val="6"/>
                <w:sz w:val="16"/>
                <w:szCs w:val="16"/>
              </w:rPr>
            </w:pPr>
            <w:r w:rsidRPr="000C79C1">
              <w:rPr>
                <w:rFonts w:ascii="Marianne" w:hAnsi="Marianne" w:cs="Arial"/>
                <w:position w:val="6"/>
                <w:sz w:val="16"/>
                <w:szCs w:val="16"/>
              </w:rPr>
              <w:t xml:space="preserve">IBAN : </w:t>
            </w:r>
          </w:p>
        </w:tc>
      </w:tr>
    </w:tbl>
    <w:p w14:paraId="6D606705" w14:textId="77777777" w:rsidR="00E43DB7" w:rsidRPr="000C79C1" w:rsidRDefault="00E43DB7" w:rsidP="00E43DB7">
      <w:pPr>
        <w:rPr>
          <w:rFonts w:ascii="Marianne" w:hAnsi="Marianne" w:cs="Arial"/>
        </w:rPr>
      </w:pPr>
    </w:p>
    <w:p w14:paraId="265D1FC8" w14:textId="77777777" w:rsidR="00E43DB7" w:rsidRPr="009D124E" w:rsidRDefault="00E43DB7" w:rsidP="00E43DB7">
      <w:pPr>
        <w:pStyle w:val="texte10"/>
        <w:rPr>
          <w:rFonts w:ascii="Marianne" w:hAnsi="Marianne" w:cs="Arial"/>
          <w:sz w:val="20"/>
          <w:szCs w:val="20"/>
        </w:rPr>
      </w:pPr>
      <w:r w:rsidRPr="009D124E">
        <w:rPr>
          <w:rFonts w:ascii="Marianne" w:hAnsi="Marianne" w:cs="Arial"/>
          <w:sz w:val="20"/>
          <w:szCs w:val="20"/>
        </w:rPr>
        <w:t xml:space="preserve">Ce cadre doit </w:t>
      </w:r>
      <w:r w:rsidRPr="009D124E">
        <w:rPr>
          <w:rFonts w:ascii="Marianne" w:hAnsi="Marianne" w:cs="Arial"/>
          <w:sz w:val="20"/>
          <w:szCs w:val="20"/>
          <w:u w:val="single"/>
        </w:rPr>
        <w:t>obligatoirement</w:t>
      </w:r>
      <w:r w:rsidRPr="009D124E">
        <w:rPr>
          <w:rFonts w:ascii="Marianne" w:hAnsi="Marianne" w:cs="Arial"/>
          <w:sz w:val="20"/>
          <w:szCs w:val="20"/>
        </w:rPr>
        <w:t xml:space="preserve"> être complété.</w:t>
      </w:r>
    </w:p>
    <w:p w14:paraId="5D9903F6" w14:textId="77777777" w:rsidR="00E43DB7" w:rsidRPr="009D124E" w:rsidRDefault="00E43DB7" w:rsidP="00E43DB7">
      <w:pPr>
        <w:pStyle w:val="texte10"/>
        <w:rPr>
          <w:rFonts w:ascii="Marianne" w:hAnsi="Marianne" w:cs="Arial"/>
          <w:sz w:val="20"/>
          <w:szCs w:val="20"/>
        </w:rPr>
      </w:pPr>
      <w:r w:rsidRPr="009D124E">
        <w:rPr>
          <w:rFonts w:ascii="Marianne" w:hAnsi="Marianne" w:cs="Arial"/>
          <w:sz w:val="20"/>
          <w:szCs w:val="20"/>
        </w:rPr>
        <w:t>Dans le cas d’une modification de domiciliation bancaire, le titulaire en informera le pouvoir adjudicateur par courrier recommandé avec accusé de réception</w:t>
      </w:r>
      <w:r w:rsidRPr="009D124E">
        <w:rPr>
          <w:rFonts w:ascii="Calibri" w:hAnsi="Calibri" w:cs="Calibri"/>
          <w:sz w:val="20"/>
          <w:szCs w:val="20"/>
        </w:rPr>
        <w:t> </w:t>
      </w:r>
      <w:r w:rsidRPr="009D124E">
        <w:rPr>
          <w:rFonts w:ascii="Marianne" w:hAnsi="Marianne" w:cs="Arial"/>
          <w:sz w:val="20"/>
          <w:szCs w:val="20"/>
        </w:rPr>
        <w:t>; un RIB sera joint.</w:t>
      </w:r>
    </w:p>
    <w:p w14:paraId="5239D912" w14:textId="77777777" w:rsidR="00E43DB7" w:rsidRPr="009D124E" w:rsidRDefault="00E43DB7" w:rsidP="00E43DB7">
      <w:pPr>
        <w:spacing w:before="60"/>
        <w:jc w:val="both"/>
        <w:rPr>
          <w:rFonts w:ascii="Marianne" w:hAnsi="Marianne"/>
        </w:rPr>
      </w:pPr>
    </w:p>
    <w:p w14:paraId="1049662D" w14:textId="77777777" w:rsidR="00E43DB7" w:rsidRPr="009D124E" w:rsidRDefault="00E43DB7" w:rsidP="00E43DB7">
      <w:pPr>
        <w:tabs>
          <w:tab w:val="left" w:pos="5040"/>
        </w:tabs>
        <w:rPr>
          <w:rFonts w:ascii="Marianne" w:hAnsi="Marianne"/>
        </w:rPr>
      </w:pPr>
      <w:r w:rsidRPr="009D124E">
        <w:rPr>
          <w:rFonts w:ascii="Marianne" w:hAnsi="Marianne"/>
          <w:b/>
        </w:rPr>
        <w:t>D</w:t>
      </w:r>
      <w:r>
        <w:rPr>
          <w:rFonts w:ascii="Marianne" w:hAnsi="Marianne"/>
          <w:b/>
        </w:rPr>
        <w:t>7</w:t>
      </w:r>
      <w:r w:rsidRPr="009D124E">
        <w:rPr>
          <w:rFonts w:ascii="Marianne" w:hAnsi="Marianne"/>
          <w:b/>
        </w:rPr>
        <w:t xml:space="preserve"> - Avance</w:t>
      </w:r>
      <w:r w:rsidRPr="009D124E">
        <w:rPr>
          <w:rFonts w:ascii="Marianne" w:hAnsi="Marianne"/>
        </w:rPr>
        <w:t xml:space="preserve"> :</w:t>
      </w:r>
    </w:p>
    <w:p w14:paraId="6AE18FA2" w14:textId="77777777" w:rsidR="00E43DB7" w:rsidRDefault="00E43DB7" w:rsidP="00E43DB7">
      <w:pPr>
        <w:rPr>
          <w:rFonts w:ascii="Marianne" w:hAnsi="Marianne" w:cs="Arial"/>
        </w:rPr>
      </w:pPr>
      <w:r w:rsidRPr="009D124E">
        <w:rPr>
          <w:rFonts w:ascii="Marianne" w:hAnsi="Marianne" w:cs="Arial"/>
        </w:rPr>
        <w:t>Sans objet</w:t>
      </w:r>
    </w:p>
    <w:p w14:paraId="6A501809" w14:textId="77777777" w:rsidR="00E43DB7" w:rsidRDefault="00E43DB7" w:rsidP="00E43DB7">
      <w:pPr>
        <w:rPr>
          <w:rFonts w:ascii="Marianne" w:hAnsi="Marianne" w:cs="Arial"/>
        </w:rPr>
      </w:pPr>
    </w:p>
    <w:p w14:paraId="1DB6F78D" w14:textId="77777777" w:rsidR="00E43DB7" w:rsidRPr="009D124E" w:rsidRDefault="00E43DB7" w:rsidP="00E43DB7">
      <w:pPr>
        <w:pStyle w:val="Corpsdetexte3"/>
        <w:spacing w:after="0"/>
        <w:jc w:val="both"/>
        <w:rPr>
          <w:rFonts w:ascii="Marianne" w:hAnsi="Marianne"/>
          <w:sz w:val="22"/>
          <w:szCs w:val="22"/>
          <w:highlight w:val="yellow"/>
        </w:rPr>
      </w:pPr>
    </w:p>
    <w:p w14:paraId="0F438D61" w14:textId="77777777" w:rsidR="00E43DB7" w:rsidRPr="009D124E" w:rsidRDefault="00E43DB7" w:rsidP="00E43DB7">
      <w:pPr>
        <w:tabs>
          <w:tab w:val="left" w:pos="5040"/>
        </w:tabs>
        <w:rPr>
          <w:rFonts w:ascii="Marianne" w:hAnsi="Marianne"/>
        </w:rPr>
      </w:pPr>
      <w:r w:rsidRPr="009D124E">
        <w:rPr>
          <w:rFonts w:ascii="Marianne" w:hAnsi="Marianne"/>
          <w:b/>
        </w:rPr>
        <w:t>D</w:t>
      </w:r>
      <w:r>
        <w:rPr>
          <w:rFonts w:ascii="Marianne" w:hAnsi="Marianne"/>
          <w:b/>
        </w:rPr>
        <w:t>8</w:t>
      </w:r>
      <w:r w:rsidRPr="009D124E">
        <w:rPr>
          <w:rFonts w:ascii="Marianne" w:hAnsi="Marianne"/>
          <w:b/>
        </w:rPr>
        <w:t xml:space="preserve"> - Délai de validité des offres </w:t>
      </w:r>
      <w:r w:rsidRPr="009D124E">
        <w:rPr>
          <w:rFonts w:ascii="Marianne" w:hAnsi="Marianne"/>
        </w:rPr>
        <w:t>:</w:t>
      </w:r>
    </w:p>
    <w:p w14:paraId="2D937BB6" w14:textId="77777777" w:rsidR="00E43DB7" w:rsidRPr="009D124E" w:rsidRDefault="00E43DB7" w:rsidP="00E43DB7">
      <w:pPr>
        <w:rPr>
          <w:rFonts w:ascii="Marianne" w:hAnsi="Marianne"/>
          <w:sz w:val="24"/>
        </w:rPr>
      </w:pPr>
    </w:p>
    <w:p w14:paraId="0DFDB4CF" w14:textId="77777777" w:rsidR="00E43DB7" w:rsidRDefault="00E43DB7" w:rsidP="00E43DB7">
      <w:pPr>
        <w:pStyle w:val="Corpsdetexte"/>
        <w:jc w:val="both"/>
        <w:rPr>
          <w:rFonts w:ascii="Marianne" w:hAnsi="Marianne" w:cs="Times New Roman"/>
          <w:b w:val="0"/>
          <w:bCs w:val="0"/>
          <w:szCs w:val="22"/>
        </w:rPr>
      </w:pPr>
      <w:r w:rsidRPr="009D124E">
        <w:rPr>
          <w:rFonts w:ascii="Marianne" w:hAnsi="Marianne" w:cs="Times New Roman"/>
          <w:b w:val="0"/>
          <w:bCs w:val="0"/>
          <w:szCs w:val="22"/>
        </w:rPr>
        <w:t>Le présent engagement me lie pour le délai de validité des offres indiqué dans le règlement de la consultation et dans l’avis d’appel public à la concurrence.</w:t>
      </w:r>
    </w:p>
    <w:p w14:paraId="590E2BCF" w14:textId="77777777" w:rsidR="00E43DB7" w:rsidRDefault="00E43DB7" w:rsidP="00E43DB7">
      <w:pPr>
        <w:pStyle w:val="Corpsdetexte"/>
        <w:jc w:val="both"/>
        <w:rPr>
          <w:rFonts w:ascii="Marianne" w:hAnsi="Marianne" w:cs="Times New Roman"/>
          <w:b w:val="0"/>
          <w:bCs w:val="0"/>
          <w:szCs w:val="22"/>
        </w:rPr>
      </w:pPr>
    </w:p>
    <w:p w14:paraId="0FB39066" w14:textId="77777777" w:rsidR="00E43DB7" w:rsidRDefault="00E43DB7" w:rsidP="00E43DB7">
      <w:pPr>
        <w:pStyle w:val="Corpsdetexte"/>
        <w:jc w:val="both"/>
        <w:rPr>
          <w:rFonts w:ascii="Marianne" w:hAnsi="Marianne" w:cs="Times New Roman"/>
          <w:b w:val="0"/>
          <w:bCs w:val="0"/>
          <w:szCs w:val="22"/>
        </w:rPr>
      </w:pPr>
    </w:p>
    <w:p w14:paraId="76B7579E" w14:textId="77777777" w:rsidR="00E43DB7" w:rsidRPr="000F6B0E" w:rsidRDefault="00E43DB7" w:rsidP="00E43DB7">
      <w:pPr>
        <w:pStyle w:val="Corpsdetexte"/>
        <w:jc w:val="both"/>
        <w:rPr>
          <w:rFonts w:ascii="Marianne" w:hAnsi="Marianne" w:cs="Times New Roman"/>
          <w:b w:val="0"/>
          <w:bCs w:val="0"/>
          <w:szCs w:val="22"/>
        </w:rPr>
      </w:pPr>
    </w:p>
    <w:p w14:paraId="72A93BEF" w14:textId="77777777" w:rsidR="00E43DB7" w:rsidRPr="000F6B0E" w:rsidRDefault="00E43DB7" w:rsidP="00E43DB7">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43DB7" w:rsidRPr="00B45644" w14:paraId="37C81815" w14:textId="77777777" w:rsidTr="00FF7F2E">
        <w:tc>
          <w:tcPr>
            <w:tcW w:w="10065" w:type="dxa"/>
            <w:tcBorders>
              <w:top w:val="single" w:sz="12" w:space="0" w:color="339933"/>
              <w:bottom w:val="single" w:sz="12" w:space="0" w:color="339933"/>
            </w:tcBorders>
            <w:shd w:val="clear" w:color="FFFF00" w:fill="auto"/>
          </w:tcPr>
          <w:p w14:paraId="616D439F" w14:textId="77777777" w:rsidR="00E43DB7" w:rsidRPr="00B45644" w:rsidRDefault="00E43DB7" w:rsidP="00FF7F2E">
            <w:pPr>
              <w:tabs>
                <w:tab w:val="left" w:pos="-142"/>
                <w:tab w:val="left" w:pos="4111"/>
              </w:tabs>
              <w:jc w:val="both"/>
              <w:rPr>
                <w:rFonts w:ascii="Marianne" w:hAnsi="Marianne" w:cs="Arial"/>
                <w:b/>
                <w:bCs/>
                <w:color w:val="000000"/>
              </w:rPr>
            </w:pPr>
            <w:r w:rsidRPr="00B45644">
              <w:rPr>
                <w:rFonts w:ascii="Marianne" w:hAnsi="Marianne"/>
              </w:rPr>
              <w:br w:type="page"/>
            </w:r>
            <w:r w:rsidRPr="00B45644">
              <w:rPr>
                <w:rFonts w:ascii="Marianne" w:hAnsi="Marianne" w:cs="Arial"/>
                <w:color w:val="000000"/>
              </w:rPr>
              <w:br w:type="page"/>
            </w:r>
            <w:r w:rsidRPr="00B45644">
              <w:rPr>
                <w:rFonts w:ascii="Marianne" w:hAnsi="Marianne" w:cs="Arial"/>
                <w:color w:val="000000"/>
              </w:rPr>
              <w:br w:type="page"/>
            </w:r>
            <w:r w:rsidRPr="00B45644">
              <w:rPr>
                <w:rFonts w:ascii="Marianne" w:hAnsi="Marianne" w:cs="Arial"/>
                <w:b/>
                <w:bCs/>
                <w:color w:val="000000"/>
              </w:rPr>
              <w:t xml:space="preserve">E. Durée de l’accord-cadre </w:t>
            </w:r>
          </w:p>
        </w:tc>
      </w:tr>
    </w:tbl>
    <w:p w14:paraId="313F7760" w14:textId="77777777" w:rsidR="003339A2" w:rsidRDefault="003339A2" w:rsidP="00E43DB7">
      <w:pPr>
        <w:spacing w:beforeLines="20" w:before="48" w:afterLines="20" w:after="48"/>
        <w:ind w:right="56"/>
        <w:jc w:val="both"/>
        <w:rPr>
          <w:rFonts w:ascii="Marianne" w:hAnsi="Marianne" w:cs="Arial"/>
        </w:rPr>
      </w:pPr>
    </w:p>
    <w:p w14:paraId="1250B7FF" w14:textId="1B6C9FE9" w:rsidR="00E43DB7" w:rsidRPr="00B45644" w:rsidRDefault="00E43DB7" w:rsidP="00E43DB7">
      <w:pPr>
        <w:spacing w:beforeLines="20" w:before="48" w:afterLines="20" w:after="48"/>
        <w:ind w:right="56"/>
        <w:jc w:val="both"/>
        <w:rPr>
          <w:rFonts w:ascii="Marianne" w:hAnsi="Marianne" w:cs="Arial"/>
        </w:rPr>
      </w:pPr>
      <w:r w:rsidRPr="00B45644">
        <w:rPr>
          <w:rFonts w:ascii="Marianne" w:hAnsi="Marianne" w:cs="Arial"/>
        </w:rPr>
        <w:t>L’accord-cadre prend effet à compter de sa date de notification pour une durée de douze (12) mois. Il est reconductible dans les mêmes termes trois fois un (1) an par tacite reconduction sans que sa durée ne puisse excéder quatre (4) ans.</w:t>
      </w:r>
    </w:p>
    <w:p w14:paraId="3DAF675C" w14:textId="77777777" w:rsidR="00E43DB7" w:rsidRDefault="00E43DB7" w:rsidP="00E43DB7">
      <w:pPr>
        <w:pStyle w:val="Corpsdetexte3"/>
        <w:spacing w:after="0"/>
        <w:jc w:val="both"/>
        <w:rPr>
          <w:rFonts w:ascii="Marianne" w:hAnsi="Marianne"/>
          <w:sz w:val="22"/>
          <w:szCs w:val="22"/>
          <w:highlight w:val="yellow"/>
        </w:rPr>
      </w:pPr>
    </w:p>
    <w:p w14:paraId="0D1D1755" w14:textId="77777777" w:rsidR="00E43DB7" w:rsidRPr="005B1B9F" w:rsidRDefault="00E43DB7" w:rsidP="00E43DB7">
      <w:pPr>
        <w:rPr>
          <w:rFonts w:ascii="Marianne" w:hAnsi="Marianne" w:cs="Arial"/>
        </w:rPr>
      </w:pPr>
      <w:r w:rsidRPr="005B1B9F">
        <w:rPr>
          <w:rFonts w:ascii="Marianne" w:hAnsi="Marianne" w:cs="Arial"/>
        </w:rPr>
        <w:t>En cas de non-reconduction, l’ONF annoncera sa décision par lettre recommandée avec accusé de réception, au plus tard quatre mois avant l'échéance en cours.</w:t>
      </w:r>
    </w:p>
    <w:p w14:paraId="3014C25D" w14:textId="77777777" w:rsidR="00E43DB7" w:rsidRPr="005B1B9F" w:rsidRDefault="00E43DB7" w:rsidP="00E43DB7">
      <w:pPr>
        <w:rPr>
          <w:rFonts w:ascii="Marianne" w:hAnsi="Marianne"/>
        </w:rPr>
      </w:pPr>
    </w:p>
    <w:p w14:paraId="27714340" w14:textId="77777777" w:rsidR="00E43DB7" w:rsidRPr="009D124E" w:rsidRDefault="00E43DB7" w:rsidP="00E43DB7">
      <w:pPr>
        <w:spacing w:after="120"/>
        <w:rPr>
          <w:rFonts w:ascii="Marianne" w:hAnsi="Marianne"/>
        </w:rPr>
      </w:pPr>
      <w:r>
        <w:rPr>
          <w:rFonts w:ascii="Marianne" w:hAnsi="Marianne" w:cs="Arial"/>
        </w:rPr>
        <w:t>L’attribution des marchés subséquents</w:t>
      </w:r>
      <w:r w:rsidRPr="005B1B9F">
        <w:rPr>
          <w:rFonts w:ascii="Marianne" w:hAnsi="Marianne" w:cs="Arial"/>
        </w:rPr>
        <w:t xml:space="preserve"> ne pourra intervenir que pendant la durée de validité de l’accord-cadre.</w:t>
      </w:r>
    </w:p>
    <w:p w14:paraId="3F2DC372" w14:textId="77777777" w:rsidR="00E43DB7" w:rsidRPr="009D124E" w:rsidRDefault="00E43DB7" w:rsidP="00E43DB7">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b/>
          <w:bCs/>
        </w:rPr>
      </w:pPr>
      <w:r>
        <w:rPr>
          <w:rFonts w:ascii="Marianne" w:hAnsi="Marianne"/>
          <w:b/>
          <w:bCs/>
        </w:rPr>
        <w:t>F</w:t>
      </w:r>
      <w:r w:rsidRPr="009D124E">
        <w:rPr>
          <w:rFonts w:ascii="Marianne" w:hAnsi="Marianne"/>
          <w:b/>
          <w:bCs/>
        </w:rPr>
        <w:t xml:space="preserve">. Signature de l'offre par le candidat </w:t>
      </w:r>
    </w:p>
    <w:p w14:paraId="59AFB40B" w14:textId="77777777" w:rsidR="00E43DB7" w:rsidRPr="009D124E" w:rsidRDefault="00E43DB7" w:rsidP="00E43DB7">
      <w:pPr>
        <w:rPr>
          <w:rFonts w:ascii="Marianne" w:hAnsi="Marianne"/>
        </w:rPr>
      </w:pPr>
    </w:p>
    <w:p w14:paraId="449AFCB6" w14:textId="77777777" w:rsidR="00E43DB7" w:rsidRPr="009D124E" w:rsidRDefault="00E43DB7" w:rsidP="00E43DB7">
      <w:pPr>
        <w:pStyle w:val="Corpsdetexte"/>
        <w:jc w:val="both"/>
        <w:rPr>
          <w:rFonts w:ascii="Marianne" w:hAnsi="Marianne"/>
          <w:b w:val="0"/>
          <w:bCs w:val="0"/>
        </w:rPr>
      </w:pPr>
      <w:r w:rsidRPr="009D124E">
        <w:rPr>
          <w:rFonts w:ascii="Marianne" w:hAnsi="Marianne"/>
          <w:b w:val="0"/>
        </w:rPr>
        <w:t>J’affirme/Nous affirmons, sous peine de résiliation de l’accord-cadre ou de mise en régie à mes/nos torts exclusifs, n’entrer dans aucun des cas mentionnés aux articles L.2141-1 à L2141-14 du code de la commande publique.</w:t>
      </w:r>
    </w:p>
    <w:p w14:paraId="08DDAF7B" w14:textId="77777777" w:rsidR="00E43DB7" w:rsidRPr="009D124E" w:rsidRDefault="00E43DB7" w:rsidP="00E43DB7">
      <w:pPr>
        <w:rPr>
          <w:rFonts w:ascii="Marianne" w:hAnsi="Marianne"/>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E43DB7" w:rsidRPr="009D124E" w14:paraId="3D285B6D" w14:textId="77777777" w:rsidTr="00FF7F2E">
        <w:tc>
          <w:tcPr>
            <w:tcW w:w="4110" w:type="dxa"/>
            <w:vAlign w:val="center"/>
          </w:tcPr>
          <w:p w14:paraId="3BA1C199" w14:textId="77777777" w:rsidR="00E43DB7" w:rsidRPr="009D124E" w:rsidRDefault="00E43DB7" w:rsidP="00FF7F2E">
            <w:pPr>
              <w:jc w:val="center"/>
              <w:rPr>
                <w:rFonts w:ascii="Marianne" w:hAnsi="Marianne" w:cs="Arial"/>
                <w:b/>
                <w:bCs/>
              </w:rPr>
            </w:pPr>
            <w:r w:rsidRPr="009D124E">
              <w:rPr>
                <w:rFonts w:ascii="Marianne" w:hAnsi="Marianne" w:cs="Arial"/>
                <w:b/>
                <w:bCs/>
              </w:rPr>
              <w:t>Nom, prénom et qualité</w:t>
            </w:r>
          </w:p>
          <w:p w14:paraId="478CE219" w14:textId="77777777" w:rsidR="00E43DB7" w:rsidRPr="009D124E" w:rsidRDefault="00E43DB7" w:rsidP="00FF7F2E">
            <w:pPr>
              <w:jc w:val="center"/>
              <w:rPr>
                <w:rFonts w:ascii="Marianne" w:hAnsi="Marianne" w:cs="Arial"/>
                <w:b/>
                <w:bCs/>
              </w:rPr>
            </w:pPr>
            <w:proofErr w:type="gramStart"/>
            <w:r w:rsidRPr="009D124E">
              <w:rPr>
                <w:rFonts w:ascii="Marianne" w:hAnsi="Marianne" w:cs="Arial"/>
                <w:b/>
                <w:bCs/>
              </w:rPr>
              <w:t>du</w:t>
            </w:r>
            <w:proofErr w:type="gramEnd"/>
            <w:r w:rsidRPr="009D124E">
              <w:rPr>
                <w:rFonts w:ascii="Marianne" w:hAnsi="Marianne" w:cs="Arial"/>
                <w:b/>
                <w:bCs/>
              </w:rPr>
              <w:t xml:space="preserve"> signataire (*)</w:t>
            </w:r>
          </w:p>
        </w:tc>
        <w:tc>
          <w:tcPr>
            <w:tcW w:w="2468" w:type="dxa"/>
            <w:vAlign w:val="center"/>
          </w:tcPr>
          <w:p w14:paraId="02CAB8EB" w14:textId="77777777" w:rsidR="00E43DB7" w:rsidRPr="009D124E" w:rsidRDefault="00E43DB7" w:rsidP="00FF7F2E">
            <w:pPr>
              <w:jc w:val="center"/>
              <w:rPr>
                <w:rFonts w:ascii="Marianne" w:hAnsi="Marianne" w:cs="Arial"/>
                <w:b/>
                <w:bCs/>
              </w:rPr>
            </w:pPr>
            <w:r w:rsidRPr="009D124E">
              <w:rPr>
                <w:rFonts w:ascii="Marianne" w:hAnsi="Marianne" w:cs="Arial"/>
                <w:b/>
                <w:bCs/>
              </w:rPr>
              <w:t>Lieu et date de signature</w:t>
            </w:r>
          </w:p>
        </w:tc>
        <w:tc>
          <w:tcPr>
            <w:tcW w:w="2708" w:type="dxa"/>
            <w:vAlign w:val="center"/>
          </w:tcPr>
          <w:p w14:paraId="3624CF10" w14:textId="77777777" w:rsidR="00E43DB7" w:rsidRPr="009D124E" w:rsidRDefault="00E43DB7" w:rsidP="00FF7F2E">
            <w:pPr>
              <w:jc w:val="center"/>
              <w:rPr>
                <w:rFonts w:ascii="Marianne" w:hAnsi="Marianne" w:cs="Arial"/>
                <w:b/>
                <w:bCs/>
              </w:rPr>
            </w:pPr>
            <w:r w:rsidRPr="009D124E">
              <w:rPr>
                <w:rFonts w:ascii="Marianne" w:hAnsi="Marianne" w:cs="Arial"/>
                <w:b/>
                <w:bCs/>
              </w:rPr>
              <w:t>Signature</w:t>
            </w:r>
          </w:p>
        </w:tc>
      </w:tr>
      <w:tr w:rsidR="00E43DB7" w:rsidRPr="009D124E" w14:paraId="129A7BFA" w14:textId="77777777" w:rsidTr="00FF7F2E">
        <w:trPr>
          <w:trHeight w:val="1021"/>
        </w:trPr>
        <w:tc>
          <w:tcPr>
            <w:tcW w:w="4110" w:type="dxa"/>
            <w:tcBorders>
              <w:bottom w:val="nil"/>
            </w:tcBorders>
            <w:shd w:val="solid" w:color="CCECFF" w:fill="auto"/>
          </w:tcPr>
          <w:p w14:paraId="5048416F" w14:textId="77777777" w:rsidR="00E43DB7" w:rsidRPr="009D124E" w:rsidRDefault="00E43DB7" w:rsidP="00FF7F2E">
            <w:pPr>
              <w:jc w:val="both"/>
              <w:rPr>
                <w:rFonts w:ascii="Marianne" w:hAnsi="Marianne" w:cs="Arial"/>
                <w:b/>
                <w:bCs/>
              </w:rPr>
            </w:pPr>
          </w:p>
        </w:tc>
        <w:tc>
          <w:tcPr>
            <w:tcW w:w="2468" w:type="dxa"/>
            <w:tcBorders>
              <w:bottom w:val="nil"/>
            </w:tcBorders>
            <w:shd w:val="solid" w:color="CCECFF" w:fill="auto"/>
          </w:tcPr>
          <w:p w14:paraId="7F031B2F" w14:textId="77777777" w:rsidR="00E43DB7" w:rsidRPr="009D124E" w:rsidRDefault="00E43DB7" w:rsidP="00FF7F2E">
            <w:pPr>
              <w:jc w:val="both"/>
              <w:rPr>
                <w:rFonts w:ascii="Marianne" w:hAnsi="Marianne" w:cs="Arial"/>
                <w:b/>
                <w:bCs/>
              </w:rPr>
            </w:pPr>
          </w:p>
        </w:tc>
        <w:tc>
          <w:tcPr>
            <w:tcW w:w="2708" w:type="dxa"/>
            <w:tcBorders>
              <w:bottom w:val="nil"/>
            </w:tcBorders>
            <w:shd w:val="solid" w:color="CCECFF" w:fill="auto"/>
          </w:tcPr>
          <w:p w14:paraId="3536CE70" w14:textId="77777777" w:rsidR="00E43DB7" w:rsidRPr="009D124E" w:rsidRDefault="00E43DB7" w:rsidP="00FF7F2E">
            <w:pPr>
              <w:jc w:val="both"/>
              <w:rPr>
                <w:rFonts w:ascii="Marianne" w:hAnsi="Marianne" w:cs="Arial"/>
                <w:b/>
                <w:bCs/>
              </w:rPr>
            </w:pPr>
          </w:p>
        </w:tc>
      </w:tr>
      <w:tr w:rsidR="00E43DB7" w:rsidRPr="009D124E" w14:paraId="2435B8E3" w14:textId="77777777" w:rsidTr="00FF7F2E">
        <w:trPr>
          <w:trHeight w:val="1021"/>
        </w:trPr>
        <w:tc>
          <w:tcPr>
            <w:tcW w:w="4110" w:type="dxa"/>
            <w:tcBorders>
              <w:top w:val="nil"/>
              <w:bottom w:val="nil"/>
            </w:tcBorders>
          </w:tcPr>
          <w:p w14:paraId="4B92DEC4" w14:textId="77777777" w:rsidR="00E43DB7" w:rsidRPr="009D124E" w:rsidRDefault="00E43DB7" w:rsidP="00FF7F2E">
            <w:pPr>
              <w:jc w:val="both"/>
              <w:rPr>
                <w:rFonts w:ascii="Marianne" w:hAnsi="Marianne" w:cs="Arial"/>
                <w:b/>
                <w:bCs/>
              </w:rPr>
            </w:pPr>
          </w:p>
        </w:tc>
        <w:tc>
          <w:tcPr>
            <w:tcW w:w="2468" w:type="dxa"/>
            <w:tcBorders>
              <w:top w:val="nil"/>
              <w:bottom w:val="nil"/>
            </w:tcBorders>
          </w:tcPr>
          <w:p w14:paraId="5C78E0D7" w14:textId="77777777" w:rsidR="00E43DB7" w:rsidRPr="009D124E" w:rsidRDefault="00E43DB7" w:rsidP="00FF7F2E">
            <w:pPr>
              <w:jc w:val="both"/>
              <w:rPr>
                <w:rFonts w:ascii="Marianne" w:hAnsi="Marianne" w:cs="Arial"/>
                <w:b/>
                <w:bCs/>
              </w:rPr>
            </w:pPr>
          </w:p>
        </w:tc>
        <w:tc>
          <w:tcPr>
            <w:tcW w:w="2708" w:type="dxa"/>
            <w:tcBorders>
              <w:top w:val="nil"/>
              <w:bottom w:val="nil"/>
            </w:tcBorders>
          </w:tcPr>
          <w:p w14:paraId="24567791" w14:textId="77777777" w:rsidR="00E43DB7" w:rsidRPr="009D124E" w:rsidRDefault="00E43DB7" w:rsidP="00FF7F2E">
            <w:pPr>
              <w:jc w:val="both"/>
              <w:rPr>
                <w:rFonts w:ascii="Marianne" w:hAnsi="Marianne" w:cs="Arial"/>
                <w:b/>
                <w:bCs/>
              </w:rPr>
            </w:pPr>
          </w:p>
        </w:tc>
      </w:tr>
      <w:tr w:rsidR="00E43DB7" w:rsidRPr="009D124E" w14:paraId="1782C408" w14:textId="77777777" w:rsidTr="00FF7F2E">
        <w:trPr>
          <w:trHeight w:val="1021"/>
        </w:trPr>
        <w:tc>
          <w:tcPr>
            <w:tcW w:w="4110" w:type="dxa"/>
            <w:tcBorders>
              <w:top w:val="nil"/>
              <w:bottom w:val="single" w:sz="4" w:space="0" w:color="auto"/>
            </w:tcBorders>
            <w:shd w:val="solid" w:color="CCFFFF" w:fill="auto"/>
          </w:tcPr>
          <w:p w14:paraId="3C02B3AF" w14:textId="77777777" w:rsidR="00E43DB7" w:rsidRPr="009D124E" w:rsidRDefault="00E43DB7" w:rsidP="00FF7F2E">
            <w:pPr>
              <w:jc w:val="both"/>
              <w:rPr>
                <w:rFonts w:ascii="Marianne" w:hAnsi="Marianne" w:cs="Arial"/>
                <w:b/>
                <w:bCs/>
              </w:rPr>
            </w:pPr>
          </w:p>
        </w:tc>
        <w:tc>
          <w:tcPr>
            <w:tcW w:w="2468" w:type="dxa"/>
            <w:tcBorders>
              <w:top w:val="nil"/>
              <w:bottom w:val="single" w:sz="4" w:space="0" w:color="auto"/>
            </w:tcBorders>
            <w:shd w:val="solid" w:color="CCFFFF" w:fill="auto"/>
          </w:tcPr>
          <w:p w14:paraId="4EB40489" w14:textId="77777777" w:rsidR="00E43DB7" w:rsidRPr="009D124E" w:rsidRDefault="00E43DB7" w:rsidP="00FF7F2E">
            <w:pPr>
              <w:jc w:val="both"/>
              <w:rPr>
                <w:rFonts w:ascii="Marianne" w:hAnsi="Marianne" w:cs="Arial"/>
                <w:b/>
                <w:bCs/>
              </w:rPr>
            </w:pPr>
          </w:p>
        </w:tc>
        <w:tc>
          <w:tcPr>
            <w:tcW w:w="2708" w:type="dxa"/>
            <w:tcBorders>
              <w:top w:val="nil"/>
              <w:bottom w:val="single" w:sz="4" w:space="0" w:color="auto"/>
            </w:tcBorders>
            <w:shd w:val="solid" w:color="CCFFFF" w:fill="auto"/>
          </w:tcPr>
          <w:p w14:paraId="6B1ECBF1" w14:textId="77777777" w:rsidR="00E43DB7" w:rsidRPr="009D124E" w:rsidRDefault="00E43DB7" w:rsidP="00FF7F2E">
            <w:pPr>
              <w:jc w:val="both"/>
              <w:rPr>
                <w:rFonts w:ascii="Marianne" w:hAnsi="Marianne" w:cs="Arial"/>
                <w:b/>
                <w:bCs/>
              </w:rPr>
            </w:pPr>
          </w:p>
        </w:tc>
      </w:tr>
    </w:tbl>
    <w:p w14:paraId="0EA7148A" w14:textId="77777777" w:rsidR="00E43DB7" w:rsidRDefault="00E43DB7" w:rsidP="00E43DB7">
      <w:pPr>
        <w:jc w:val="both"/>
        <w:rPr>
          <w:rFonts w:ascii="Marianne" w:hAnsi="Marianne" w:cs="Arial"/>
          <w:sz w:val="18"/>
          <w:szCs w:val="18"/>
        </w:rPr>
      </w:pPr>
      <w:r w:rsidRPr="009D124E">
        <w:rPr>
          <w:rFonts w:ascii="Marianne" w:hAnsi="Marianne" w:cs="Arial"/>
          <w:sz w:val="18"/>
          <w:szCs w:val="18"/>
        </w:rPr>
        <w:t>(*) Le signataire doit avoir le pouvoir d’engager la personne qu’il représente.</w:t>
      </w:r>
    </w:p>
    <w:p w14:paraId="3ACBBD5D" w14:textId="77777777" w:rsidR="00E43DB7" w:rsidRDefault="00E43DB7" w:rsidP="00E43DB7">
      <w:pPr>
        <w:jc w:val="both"/>
        <w:rPr>
          <w:rFonts w:ascii="Marianne" w:hAnsi="Marianne" w:cs="Arial"/>
          <w:sz w:val="18"/>
          <w:szCs w:val="18"/>
        </w:rPr>
      </w:pPr>
    </w:p>
    <w:p w14:paraId="352C5A59" w14:textId="77777777" w:rsidR="00E43DB7" w:rsidRPr="009D124E" w:rsidRDefault="00E43DB7" w:rsidP="00E43DB7">
      <w:pPr>
        <w:jc w:val="both"/>
        <w:rPr>
          <w:rFonts w:ascii="Marianne" w:hAnsi="Marianne" w:cs="Arial"/>
          <w:sz w:val="18"/>
          <w:szCs w:val="18"/>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E43DB7" w:rsidRPr="009D124E" w14:paraId="7A9CA7EC" w14:textId="77777777" w:rsidTr="00FF7F2E">
        <w:tc>
          <w:tcPr>
            <w:tcW w:w="10561" w:type="dxa"/>
            <w:shd w:val="clear" w:color="FFFF00" w:fill="auto"/>
          </w:tcPr>
          <w:p w14:paraId="0192DFB4" w14:textId="77777777" w:rsidR="00E43DB7" w:rsidRPr="009D124E" w:rsidRDefault="00E43DB7" w:rsidP="00FF7F2E">
            <w:pPr>
              <w:tabs>
                <w:tab w:val="left" w:pos="-142"/>
                <w:tab w:val="left" w:pos="4111"/>
              </w:tabs>
              <w:jc w:val="both"/>
              <w:rPr>
                <w:rFonts w:ascii="Marianne" w:hAnsi="Marianne"/>
                <w:b/>
              </w:rPr>
            </w:pPr>
            <w:r w:rsidRPr="009D124E">
              <w:rPr>
                <w:rFonts w:ascii="Marianne" w:hAnsi="Marianne"/>
              </w:rPr>
              <w:br w:type="page"/>
            </w:r>
            <w:r w:rsidRPr="009D124E">
              <w:rPr>
                <w:rFonts w:ascii="Marianne" w:hAnsi="Marianne"/>
              </w:rPr>
              <w:br w:type="page"/>
            </w:r>
            <w:r w:rsidRPr="00930090">
              <w:rPr>
                <w:rFonts w:ascii="Marianne" w:hAnsi="Marianne"/>
                <w:b/>
                <w:bCs/>
              </w:rPr>
              <w:t>G</w:t>
            </w:r>
            <w:r w:rsidRPr="009D124E">
              <w:rPr>
                <w:rFonts w:ascii="Marianne" w:hAnsi="Marianne"/>
                <w:b/>
              </w:rPr>
              <w:t xml:space="preserve">. Décision du pouvoir adjudicateur </w:t>
            </w:r>
          </w:p>
        </w:tc>
      </w:tr>
    </w:tbl>
    <w:p w14:paraId="66E2F707" w14:textId="77777777" w:rsidR="00E43DB7" w:rsidRPr="009D124E" w:rsidRDefault="00E43DB7" w:rsidP="00E43DB7">
      <w:pPr>
        <w:jc w:val="both"/>
        <w:rPr>
          <w:rFonts w:ascii="Marianne" w:hAnsi="Marianne"/>
          <w:b/>
        </w:rPr>
      </w:pPr>
    </w:p>
    <w:p w14:paraId="2C2BBB4F" w14:textId="77777777" w:rsidR="00E43DB7" w:rsidRPr="00D15B33" w:rsidRDefault="00E43DB7" w:rsidP="00E43DB7">
      <w:pPr>
        <w:jc w:val="both"/>
        <w:rPr>
          <w:rFonts w:ascii="Marianne" w:hAnsi="Marianne" w:cs="Arial"/>
        </w:rPr>
      </w:pPr>
      <w:r w:rsidRPr="009D124E">
        <w:rPr>
          <w:rFonts w:ascii="Marianne" w:hAnsi="Marianne" w:cs="Arial"/>
          <w:b/>
          <w:bCs/>
        </w:rPr>
        <w:t>Est acceptée</w:t>
      </w:r>
      <w:r w:rsidRPr="009D124E">
        <w:rPr>
          <w:rFonts w:ascii="Calibri" w:hAnsi="Calibri" w:cs="Calibri"/>
        </w:rPr>
        <w:t> </w:t>
      </w:r>
      <w:r w:rsidRPr="009D124E">
        <w:rPr>
          <w:rFonts w:ascii="Marianne" w:hAnsi="Marianne" w:cs="Arial"/>
        </w:rPr>
        <w:t>la pr</w:t>
      </w:r>
      <w:r w:rsidRPr="009D124E">
        <w:rPr>
          <w:rFonts w:ascii="Marianne" w:hAnsi="Marianne" w:cs="Marianne"/>
        </w:rPr>
        <w:t>é</w:t>
      </w:r>
      <w:r w:rsidRPr="009D124E">
        <w:rPr>
          <w:rFonts w:ascii="Marianne" w:hAnsi="Marianne" w:cs="Arial"/>
        </w:rPr>
        <w:t>sente offre pour valoir acte d’engagement</w:t>
      </w: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2"/>
        <w:gridCol w:w="5311"/>
      </w:tblGrid>
      <w:tr w:rsidR="00E43DB7" w:rsidRPr="009D124E" w14:paraId="1784BAFE" w14:textId="77777777" w:rsidTr="00FF7F2E">
        <w:trPr>
          <w:trHeight w:val="391"/>
        </w:trPr>
        <w:tc>
          <w:tcPr>
            <w:tcW w:w="9673" w:type="dxa"/>
            <w:gridSpan w:val="2"/>
            <w:tcBorders>
              <w:top w:val="single" w:sz="4" w:space="0" w:color="auto"/>
              <w:left w:val="single" w:sz="4" w:space="0" w:color="auto"/>
              <w:bottom w:val="single" w:sz="4" w:space="0" w:color="auto"/>
              <w:right w:val="single" w:sz="4" w:space="0" w:color="auto"/>
            </w:tcBorders>
            <w:vAlign w:val="center"/>
            <w:hideMark/>
          </w:tcPr>
          <w:p w14:paraId="24BD9187" w14:textId="77777777" w:rsidR="00E43DB7" w:rsidRPr="009D124E" w:rsidRDefault="00E43DB7" w:rsidP="00FF7F2E">
            <w:pPr>
              <w:tabs>
                <w:tab w:val="left" w:pos="1620"/>
                <w:tab w:val="left" w:pos="1800"/>
              </w:tabs>
              <w:jc w:val="center"/>
              <w:rPr>
                <w:rFonts w:ascii="Marianne" w:hAnsi="Marianne" w:cs="Arial"/>
                <w:b/>
                <w:bCs/>
                <w:i/>
                <w:iCs/>
              </w:rPr>
            </w:pPr>
            <w:r w:rsidRPr="009D124E">
              <w:rPr>
                <w:rFonts w:ascii="Marianne" w:hAnsi="Marianne" w:cs="Arial"/>
                <w:b/>
                <w:bCs/>
                <w:i/>
                <w:iCs/>
              </w:rPr>
              <w:t xml:space="preserve">Signature </w:t>
            </w:r>
            <w:r>
              <w:rPr>
                <w:rFonts w:ascii="Marianne" w:hAnsi="Marianne" w:cs="Arial"/>
                <w:b/>
                <w:bCs/>
                <w:i/>
                <w:iCs/>
              </w:rPr>
              <w:t>de la</w:t>
            </w:r>
            <w:r w:rsidRPr="009D124E">
              <w:rPr>
                <w:rFonts w:ascii="Marianne" w:hAnsi="Marianne" w:cs="Arial"/>
                <w:b/>
                <w:bCs/>
                <w:i/>
                <w:iCs/>
              </w:rPr>
              <w:t xml:space="preserve"> Direct</w:t>
            </w:r>
            <w:r>
              <w:rPr>
                <w:rFonts w:ascii="Marianne" w:hAnsi="Marianne" w:cs="Arial"/>
                <w:b/>
                <w:bCs/>
                <w:i/>
                <w:iCs/>
              </w:rPr>
              <w:t>rice</w:t>
            </w:r>
            <w:r w:rsidRPr="009D124E">
              <w:rPr>
                <w:rFonts w:ascii="Marianne" w:hAnsi="Marianne" w:cs="Arial"/>
                <w:b/>
                <w:bCs/>
                <w:i/>
                <w:iCs/>
              </w:rPr>
              <w:t xml:space="preserve"> général</w:t>
            </w:r>
            <w:r>
              <w:rPr>
                <w:rFonts w:ascii="Marianne" w:hAnsi="Marianne" w:cs="Arial"/>
                <w:b/>
                <w:bCs/>
                <w:i/>
                <w:iCs/>
              </w:rPr>
              <w:t>e</w:t>
            </w:r>
            <w:r w:rsidRPr="009D124E">
              <w:rPr>
                <w:rFonts w:ascii="Marianne" w:hAnsi="Marianne" w:cs="Arial"/>
                <w:b/>
                <w:bCs/>
                <w:i/>
                <w:iCs/>
              </w:rPr>
              <w:t xml:space="preserve"> </w:t>
            </w:r>
          </w:p>
        </w:tc>
      </w:tr>
      <w:tr w:rsidR="00E43DB7" w:rsidRPr="009D124E" w14:paraId="1BDC59F8" w14:textId="77777777" w:rsidTr="00FF7F2E">
        <w:trPr>
          <w:trHeight w:val="1725"/>
        </w:trPr>
        <w:tc>
          <w:tcPr>
            <w:tcW w:w="4362" w:type="dxa"/>
            <w:tcBorders>
              <w:top w:val="single" w:sz="4" w:space="0" w:color="auto"/>
              <w:left w:val="single" w:sz="4" w:space="0" w:color="auto"/>
              <w:bottom w:val="single" w:sz="4" w:space="0" w:color="auto"/>
              <w:right w:val="single" w:sz="4" w:space="0" w:color="auto"/>
            </w:tcBorders>
            <w:vAlign w:val="center"/>
            <w:hideMark/>
          </w:tcPr>
          <w:p w14:paraId="5A0658AC" w14:textId="77777777" w:rsidR="00E43DB7" w:rsidRPr="009D124E" w:rsidRDefault="00E43DB7" w:rsidP="00FF7F2E">
            <w:pPr>
              <w:tabs>
                <w:tab w:val="left" w:pos="1620"/>
                <w:tab w:val="left" w:pos="1800"/>
              </w:tabs>
              <w:rPr>
                <w:rFonts w:ascii="Marianne" w:hAnsi="Marianne" w:cs="Arial"/>
                <w:sz w:val="18"/>
                <w:szCs w:val="18"/>
              </w:rPr>
            </w:pPr>
            <w:r w:rsidRPr="009D124E">
              <w:rPr>
                <w:rFonts w:ascii="Marianne" w:hAnsi="Marianne" w:cs="Arial"/>
                <w:sz w:val="18"/>
                <w:szCs w:val="18"/>
              </w:rPr>
              <w:t xml:space="preserve">Fait à </w:t>
            </w:r>
            <w:r>
              <w:rPr>
                <w:rFonts w:ascii="Marianne" w:hAnsi="Marianne" w:cs="Arial"/>
                <w:sz w:val="18"/>
                <w:szCs w:val="18"/>
              </w:rPr>
              <w:t>Maisons-Alfort</w:t>
            </w:r>
            <w:r w:rsidRPr="009D124E">
              <w:rPr>
                <w:rFonts w:ascii="Marianne" w:hAnsi="Marianne" w:cs="Arial"/>
                <w:sz w:val="18"/>
                <w:szCs w:val="18"/>
              </w:rPr>
              <w:t>, le …………………</w:t>
            </w:r>
            <w:proofErr w:type="gramStart"/>
            <w:r w:rsidRPr="009D124E">
              <w:rPr>
                <w:rFonts w:ascii="Marianne" w:hAnsi="Marianne" w:cs="Arial"/>
                <w:sz w:val="18"/>
                <w:szCs w:val="18"/>
              </w:rPr>
              <w:t>…….</w:t>
            </w:r>
            <w:proofErr w:type="gramEnd"/>
          </w:p>
        </w:tc>
        <w:tc>
          <w:tcPr>
            <w:tcW w:w="5311" w:type="dxa"/>
            <w:tcBorders>
              <w:top w:val="single" w:sz="4" w:space="0" w:color="auto"/>
              <w:left w:val="single" w:sz="4" w:space="0" w:color="auto"/>
              <w:bottom w:val="single" w:sz="4" w:space="0" w:color="auto"/>
              <w:right w:val="single" w:sz="4" w:space="0" w:color="auto"/>
            </w:tcBorders>
            <w:vAlign w:val="center"/>
          </w:tcPr>
          <w:p w14:paraId="40849361" w14:textId="77777777" w:rsidR="00E43DB7" w:rsidRPr="009D124E" w:rsidRDefault="00E43DB7" w:rsidP="00FF7F2E">
            <w:pPr>
              <w:jc w:val="center"/>
              <w:rPr>
                <w:rFonts w:ascii="Marianne" w:hAnsi="Marianne"/>
                <w:sz w:val="24"/>
              </w:rPr>
            </w:pPr>
            <w:r w:rsidRPr="009D124E">
              <w:rPr>
                <w:rFonts w:ascii="Calibri" w:hAnsi="Calibri" w:cs="Calibri"/>
              </w:rPr>
              <w:t>   </w:t>
            </w:r>
          </w:p>
          <w:p w14:paraId="3916C25C" w14:textId="77777777" w:rsidR="00E43DB7" w:rsidRPr="009D124E" w:rsidRDefault="00E43DB7" w:rsidP="00FF7F2E">
            <w:pPr>
              <w:jc w:val="center"/>
              <w:rPr>
                <w:rFonts w:ascii="Marianne" w:hAnsi="Marianne" w:cs="Arial"/>
              </w:rPr>
            </w:pPr>
            <w:r>
              <w:rPr>
                <w:rFonts w:ascii="Marianne" w:hAnsi="Marianne" w:cs="Arial"/>
              </w:rPr>
              <w:t>Valérie METRICH-HECQUET</w:t>
            </w:r>
          </w:p>
          <w:p w14:paraId="392B2042" w14:textId="77777777" w:rsidR="00E43DB7" w:rsidRPr="009D124E" w:rsidRDefault="00E43DB7" w:rsidP="00FF7F2E">
            <w:pPr>
              <w:jc w:val="center"/>
              <w:rPr>
                <w:rFonts w:ascii="Marianne" w:hAnsi="Marianne" w:cs="Arial"/>
              </w:rPr>
            </w:pPr>
          </w:p>
          <w:p w14:paraId="46815FD7" w14:textId="77777777" w:rsidR="00E43DB7" w:rsidRPr="009D124E" w:rsidRDefault="00E43DB7" w:rsidP="00FF7F2E">
            <w:pPr>
              <w:jc w:val="center"/>
              <w:rPr>
                <w:rFonts w:ascii="Marianne" w:hAnsi="Marianne" w:cs="Arial"/>
              </w:rPr>
            </w:pPr>
          </w:p>
          <w:p w14:paraId="6C46891A" w14:textId="77777777" w:rsidR="00E43DB7" w:rsidRPr="009D124E" w:rsidRDefault="00E43DB7" w:rsidP="00FF7F2E">
            <w:pPr>
              <w:jc w:val="center"/>
              <w:rPr>
                <w:rFonts w:ascii="Marianne" w:hAnsi="Marianne" w:cs="Arial"/>
              </w:rPr>
            </w:pPr>
          </w:p>
          <w:p w14:paraId="6906AE04" w14:textId="77777777" w:rsidR="00E43DB7" w:rsidRPr="009D124E" w:rsidRDefault="00E43DB7" w:rsidP="00FF7F2E">
            <w:pPr>
              <w:jc w:val="center"/>
              <w:rPr>
                <w:rFonts w:ascii="Marianne" w:hAnsi="Marianne" w:cs="Arial"/>
              </w:rPr>
            </w:pPr>
          </w:p>
          <w:p w14:paraId="404ECE28" w14:textId="77777777" w:rsidR="00E43DB7" w:rsidRPr="009D124E" w:rsidRDefault="00E43DB7" w:rsidP="00FF7F2E">
            <w:pPr>
              <w:jc w:val="center"/>
              <w:rPr>
                <w:rFonts w:ascii="Marianne" w:hAnsi="Marianne" w:cs="Arial"/>
              </w:rPr>
            </w:pPr>
            <w:r w:rsidRPr="009D124E">
              <w:rPr>
                <w:rFonts w:ascii="Marianne" w:hAnsi="Marianne" w:cs="Arial"/>
              </w:rPr>
              <w:t>Direct</w:t>
            </w:r>
            <w:r>
              <w:rPr>
                <w:rFonts w:ascii="Marianne" w:hAnsi="Marianne" w:cs="Arial"/>
              </w:rPr>
              <w:t>rice</w:t>
            </w:r>
            <w:r w:rsidRPr="009D124E">
              <w:rPr>
                <w:rFonts w:ascii="Marianne" w:hAnsi="Marianne" w:cs="Arial"/>
              </w:rPr>
              <w:t xml:space="preserve"> général</w:t>
            </w:r>
            <w:r>
              <w:rPr>
                <w:rFonts w:ascii="Marianne" w:hAnsi="Marianne" w:cs="Arial"/>
              </w:rPr>
              <w:t>e</w:t>
            </w:r>
            <w:r w:rsidRPr="009D124E">
              <w:rPr>
                <w:rFonts w:ascii="Marianne" w:hAnsi="Marianne" w:cs="Arial"/>
              </w:rPr>
              <w:t xml:space="preserve"> </w:t>
            </w:r>
          </w:p>
          <w:p w14:paraId="2A47B44B" w14:textId="77777777" w:rsidR="00E43DB7" w:rsidRPr="009D124E" w:rsidRDefault="00E43DB7" w:rsidP="00FF7F2E">
            <w:pPr>
              <w:tabs>
                <w:tab w:val="left" w:pos="1620"/>
                <w:tab w:val="left" w:pos="1800"/>
              </w:tabs>
              <w:rPr>
                <w:rFonts w:ascii="Marianne" w:hAnsi="Marianne" w:cs="Arial"/>
                <w:sz w:val="24"/>
              </w:rPr>
            </w:pPr>
          </w:p>
        </w:tc>
      </w:tr>
    </w:tbl>
    <w:p w14:paraId="6F7445D3" w14:textId="77777777" w:rsidR="00E43DB7" w:rsidRPr="009D124E" w:rsidRDefault="00E43DB7" w:rsidP="00E43DB7">
      <w:pPr>
        <w:jc w:val="both"/>
        <w:rPr>
          <w:rFonts w:ascii="Marianne" w:hAnsi="Marianne"/>
          <w:b/>
        </w:rPr>
      </w:pPr>
    </w:p>
    <w:p w14:paraId="5AA79B79" w14:textId="77777777" w:rsidR="00E43DB7" w:rsidRDefault="00E43DB7" w:rsidP="00E43DB7">
      <w:pPr>
        <w:rPr>
          <w:rFonts w:ascii="Marianne" w:hAnsi="Marianne"/>
          <w:szCs w:val="22"/>
        </w:rPr>
      </w:pPr>
    </w:p>
    <w:p w14:paraId="6B04597B" w14:textId="77777777" w:rsidR="00E43DB7" w:rsidRDefault="00E43DB7" w:rsidP="00E43DB7">
      <w:pPr>
        <w:rPr>
          <w:rFonts w:ascii="Marianne" w:hAnsi="Marianne" w:cs="Arial"/>
          <w:b/>
          <w:bCs/>
        </w:rPr>
      </w:pPr>
    </w:p>
    <w:p w14:paraId="20E9AC70" w14:textId="77777777" w:rsidR="00E43DB7" w:rsidRPr="00643DC5" w:rsidRDefault="00E43DB7" w:rsidP="00E43DB7">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1CCE19BA" w14:textId="77777777" w:rsidR="00E43DB7" w:rsidRPr="00FB527E" w:rsidRDefault="00E43DB7" w:rsidP="00E43DB7">
      <w:pPr>
        <w:tabs>
          <w:tab w:val="left" w:pos="5040"/>
        </w:tabs>
        <w:rPr>
          <w:rFonts w:ascii="Arial" w:hAnsi="Arial"/>
        </w:rPr>
      </w:pPr>
    </w:p>
    <w:sectPr w:rsidR="00E43DB7" w:rsidRPr="00FB527E" w:rsidSect="00711B70">
      <w:footerReference w:type="default" r:id="rId8"/>
      <w:pgSz w:w="11907" w:h="16840" w:code="9"/>
      <w:pgMar w:top="567" w:right="992"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BA63" w14:textId="77777777" w:rsidR="000723D6" w:rsidRDefault="000723D6">
      <w:r>
        <w:separator/>
      </w:r>
    </w:p>
  </w:endnote>
  <w:endnote w:type="continuationSeparator" w:id="0">
    <w:p w14:paraId="32B7D851" w14:textId="77777777" w:rsidR="000723D6" w:rsidRDefault="0007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6B253C3D" w:rsidR="004D77C3" w:rsidRPr="00213F80" w:rsidRDefault="00390893" w:rsidP="0012512D">
          <w:pPr>
            <w:jc w:val="center"/>
            <w:rPr>
              <w:rFonts w:ascii="Arial" w:hAnsi="Arial"/>
              <w:b/>
            </w:rPr>
          </w:pPr>
          <w:r w:rsidRPr="00E37C68">
            <w:rPr>
              <w:rFonts w:ascii="Arial" w:hAnsi="Arial"/>
              <w:b/>
            </w:rPr>
            <w:t>Marché n°</w:t>
          </w:r>
          <w:r w:rsidR="00311924" w:rsidRPr="00E37C68">
            <w:rPr>
              <w:rFonts w:ascii="Arial" w:hAnsi="Arial"/>
              <w:b/>
            </w:rPr>
            <w:t>20</w:t>
          </w:r>
          <w:r w:rsidR="007E331F">
            <w:rPr>
              <w:rFonts w:ascii="Arial" w:hAnsi="Arial"/>
              <w:b/>
            </w:rPr>
            <w:t>2</w:t>
          </w:r>
          <w:r w:rsidR="00E43DB7">
            <w:rPr>
              <w:rFonts w:ascii="Arial" w:hAnsi="Arial"/>
              <w:b/>
            </w:rPr>
            <w:t>5</w:t>
          </w:r>
          <w:r w:rsidR="00311924" w:rsidRPr="00E37C68">
            <w:rPr>
              <w:rFonts w:ascii="Arial" w:hAnsi="Arial"/>
              <w:b/>
            </w:rPr>
            <w:t>-</w:t>
          </w:r>
          <w:r w:rsidR="00711B70">
            <w:rPr>
              <w:rFonts w:ascii="Arial" w:hAnsi="Arial"/>
              <w:b/>
            </w:rPr>
            <w:t>926</w:t>
          </w:r>
          <w:r w:rsidR="00066C1A" w:rsidRPr="00E37C68">
            <w:rPr>
              <w:rFonts w:ascii="Arial" w:hAnsi="Arial"/>
              <w:b/>
            </w:rPr>
            <w:t>0-0</w:t>
          </w:r>
          <w:r w:rsidR="006911C4">
            <w:rPr>
              <w:rFonts w:ascii="Arial" w:hAnsi="Arial"/>
              <w:b/>
            </w:rPr>
            <w:t>0</w:t>
          </w:r>
          <w:r w:rsidR="00E43DB7">
            <w:rPr>
              <w:rFonts w:ascii="Arial" w:hAnsi="Arial"/>
              <w:b/>
            </w:rPr>
            <w:t>3</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4ECF564" w:rsidR="004D77C3" w:rsidRPr="00213F80" w:rsidRDefault="00390893" w:rsidP="00D202D9">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77777777"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27467B">
            <w:rPr>
              <w:rStyle w:val="Numrodepage"/>
              <w:noProof/>
            </w:rPr>
            <w:t>1</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7777777"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27467B">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5A89" w14:textId="77777777" w:rsidR="000723D6" w:rsidRDefault="000723D6">
      <w:r>
        <w:separator/>
      </w:r>
    </w:p>
  </w:footnote>
  <w:footnote w:type="continuationSeparator" w:id="0">
    <w:p w14:paraId="665A05A1" w14:textId="77777777" w:rsidR="000723D6" w:rsidRDefault="0007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9"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0"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12"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1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1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1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24"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26"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27"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29"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32"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962A3C"/>
    <w:multiLevelType w:val="hybridMultilevel"/>
    <w:tmpl w:val="3BC2E640"/>
    <w:lvl w:ilvl="0" w:tplc="44D61ED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672633906">
    <w:abstractNumId w:val="19"/>
  </w:num>
  <w:num w:numId="2" w16cid:durableId="1674215151">
    <w:abstractNumId w:val="31"/>
  </w:num>
  <w:num w:numId="3" w16cid:durableId="446126540">
    <w:abstractNumId w:val="6"/>
  </w:num>
  <w:num w:numId="4" w16cid:durableId="723220552">
    <w:abstractNumId w:val="15"/>
  </w:num>
  <w:num w:numId="5" w16cid:durableId="1264612290">
    <w:abstractNumId w:val="4"/>
  </w:num>
  <w:num w:numId="6" w16cid:durableId="1516576981">
    <w:abstractNumId w:val="1"/>
  </w:num>
  <w:num w:numId="7" w16cid:durableId="1206530028">
    <w:abstractNumId w:val="9"/>
  </w:num>
  <w:num w:numId="8" w16cid:durableId="974212082">
    <w:abstractNumId w:val="12"/>
  </w:num>
  <w:num w:numId="9" w16cid:durableId="1316760380">
    <w:abstractNumId w:val="10"/>
  </w:num>
  <w:num w:numId="10" w16cid:durableId="218056742">
    <w:abstractNumId w:val="11"/>
  </w:num>
  <w:num w:numId="11" w16cid:durableId="891577251">
    <w:abstractNumId w:val="35"/>
  </w:num>
  <w:num w:numId="12" w16cid:durableId="1228538923">
    <w:abstractNumId w:val="13"/>
  </w:num>
  <w:num w:numId="13" w16cid:durableId="1481532274">
    <w:abstractNumId w:val="5"/>
  </w:num>
  <w:num w:numId="14" w16cid:durableId="321083780">
    <w:abstractNumId w:val="21"/>
  </w:num>
  <w:num w:numId="15" w16cid:durableId="1155803600">
    <w:abstractNumId w:val="22"/>
  </w:num>
  <w:num w:numId="16" w16cid:durableId="894122896">
    <w:abstractNumId w:val="7"/>
  </w:num>
  <w:num w:numId="17" w16cid:durableId="284577941">
    <w:abstractNumId w:val="14"/>
  </w:num>
  <w:num w:numId="18" w16cid:durableId="1328484220">
    <w:abstractNumId w:val="33"/>
  </w:num>
  <w:num w:numId="19" w16cid:durableId="1190096845">
    <w:abstractNumId w:val="8"/>
  </w:num>
  <w:num w:numId="20" w16cid:durableId="307708457">
    <w:abstractNumId w:val="34"/>
  </w:num>
  <w:num w:numId="21" w16cid:durableId="66297499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3793">
      <o:colormru v:ext="edit" colors="#393"/>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432D"/>
    <w:rsid w:val="00045E11"/>
    <w:rsid w:val="00047137"/>
    <w:rsid w:val="0005026E"/>
    <w:rsid w:val="00057C10"/>
    <w:rsid w:val="00060363"/>
    <w:rsid w:val="0006406E"/>
    <w:rsid w:val="000649C0"/>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1B1A"/>
    <w:rsid w:val="000F6010"/>
    <w:rsid w:val="000F62A3"/>
    <w:rsid w:val="001023E5"/>
    <w:rsid w:val="00104340"/>
    <w:rsid w:val="00105F48"/>
    <w:rsid w:val="00113DAE"/>
    <w:rsid w:val="00121941"/>
    <w:rsid w:val="0012512D"/>
    <w:rsid w:val="001347B6"/>
    <w:rsid w:val="00144BC2"/>
    <w:rsid w:val="00147955"/>
    <w:rsid w:val="00151913"/>
    <w:rsid w:val="00152B3B"/>
    <w:rsid w:val="001548AC"/>
    <w:rsid w:val="00161995"/>
    <w:rsid w:val="00167817"/>
    <w:rsid w:val="0017339A"/>
    <w:rsid w:val="0017584C"/>
    <w:rsid w:val="00183481"/>
    <w:rsid w:val="0019483A"/>
    <w:rsid w:val="00197754"/>
    <w:rsid w:val="001A086B"/>
    <w:rsid w:val="001A0B43"/>
    <w:rsid w:val="001A1BA2"/>
    <w:rsid w:val="001A2A64"/>
    <w:rsid w:val="001A4788"/>
    <w:rsid w:val="001A676D"/>
    <w:rsid w:val="001B2439"/>
    <w:rsid w:val="001B2A39"/>
    <w:rsid w:val="001C3B8F"/>
    <w:rsid w:val="001C7F5B"/>
    <w:rsid w:val="001D1FCA"/>
    <w:rsid w:val="001D5BC2"/>
    <w:rsid w:val="001E5F8C"/>
    <w:rsid w:val="001F20A9"/>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583"/>
    <w:rsid w:val="00231F23"/>
    <w:rsid w:val="00232D12"/>
    <w:rsid w:val="00235689"/>
    <w:rsid w:val="0023648F"/>
    <w:rsid w:val="002423DD"/>
    <w:rsid w:val="00244A2B"/>
    <w:rsid w:val="00250A83"/>
    <w:rsid w:val="0025192E"/>
    <w:rsid w:val="00253A35"/>
    <w:rsid w:val="00254067"/>
    <w:rsid w:val="0025529B"/>
    <w:rsid w:val="0026156E"/>
    <w:rsid w:val="00262284"/>
    <w:rsid w:val="00262383"/>
    <w:rsid w:val="00263748"/>
    <w:rsid w:val="0026685E"/>
    <w:rsid w:val="00267A99"/>
    <w:rsid w:val="00270790"/>
    <w:rsid w:val="0027467B"/>
    <w:rsid w:val="00275B02"/>
    <w:rsid w:val="00281AEB"/>
    <w:rsid w:val="00283686"/>
    <w:rsid w:val="00283718"/>
    <w:rsid w:val="002958F5"/>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F0B90"/>
    <w:rsid w:val="002F1B85"/>
    <w:rsid w:val="002F1E57"/>
    <w:rsid w:val="002F302D"/>
    <w:rsid w:val="00300CE6"/>
    <w:rsid w:val="003032CC"/>
    <w:rsid w:val="003049FE"/>
    <w:rsid w:val="00310AD4"/>
    <w:rsid w:val="00311924"/>
    <w:rsid w:val="003119FB"/>
    <w:rsid w:val="0031704D"/>
    <w:rsid w:val="00323438"/>
    <w:rsid w:val="00323B91"/>
    <w:rsid w:val="00323E03"/>
    <w:rsid w:val="003275A4"/>
    <w:rsid w:val="003301FB"/>
    <w:rsid w:val="003305CE"/>
    <w:rsid w:val="003339A2"/>
    <w:rsid w:val="00334FA4"/>
    <w:rsid w:val="0034111C"/>
    <w:rsid w:val="003425F7"/>
    <w:rsid w:val="003432DC"/>
    <w:rsid w:val="00344205"/>
    <w:rsid w:val="00350EF3"/>
    <w:rsid w:val="00352229"/>
    <w:rsid w:val="003536C8"/>
    <w:rsid w:val="00354FFF"/>
    <w:rsid w:val="00361344"/>
    <w:rsid w:val="00363880"/>
    <w:rsid w:val="0036396A"/>
    <w:rsid w:val="00367C8D"/>
    <w:rsid w:val="00370185"/>
    <w:rsid w:val="00380E8B"/>
    <w:rsid w:val="00383672"/>
    <w:rsid w:val="00384387"/>
    <w:rsid w:val="0038674D"/>
    <w:rsid w:val="00390893"/>
    <w:rsid w:val="00393162"/>
    <w:rsid w:val="003969EF"/>
    <w:rsid w:val="003A3BDE"/>
    <w:rsid w:val="003A50FD"/>
    <w:rsid w:val="003B07FC"/>
    <w:rsid w:val="003B2536"/>
    <w:rsid w:val="003B25DB"/>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6406"/>
    <w:rsid w:val="00433B23"/>
    <w:rsid w:val="00433E28"/>
    <w:rsid w:val="00440408"/>
    <w:rsid w:val="00446D89"/>
    <w:rsid w:val="00447A90"/>
    <w:rsid w:val="004519AA"/>
    <w:rsid w:val="00452921"/>
    <w:rsid w:val="0046248A"/>
    <w:rsid w:val="00462D92"/>
    <w:rsid w:val="00463202"/>
    <w:rsid w:val="00464191"/>
    <w:rsid w:val="00473B57"/>
    <w:rsid w:val="00482048"/>
    <w:rsid w:val="00484344"/>
    <w:rsid w:val="00490578"/>
    <w:rsid w:val="00492391"/>
    <w:rsid w:val="004968B8"/>
    <w:rsid w:val="004A0813"/>
    <w:rsid w:val="004A1298"/>
    <w:rsid w:val="004B1086"/>
    <w:rsid w:val="004B3308"/>
    <w:rsid w:val="004B3600"/>
    <w:rsid w:val="004B566F"/>
    <w:rsid w:val="004B6D33"/>
    <w:rsid w:val="004C4CA5"/>
    <w:rsid w:val="004D0292"/>
    <w:rsid w:val="004D0A7E"/>
    <w:rsid w:val="004D1083"/>
    <w:rsid w:val="004D31FE"/>
    <w:rsid w:val="004D77C3"/>
    <w:rsid w:val="004E21DD"/>
    <w:rsid w:val="004E4011"/>
    <w:rsid w:val="004F739D"/>
    <w:rsid w:val="004F74C8"/>
    <w:rsid w:val="0050025D"/>
    <w:rsid w:val="0050348C"/>
    <w:rsid w:val="00506299"/>
    <w:rsid w:val="005116C6"/>
    <w:rsid w:val="00514C23"/>
    <w:rsid w:val="00524385"/>
    <w:rsid w:val="0052485F"/>
    <w:rsid w:val="0052630F"/>
    <w:rsid w:val="0052719D"/>
    <w:rsid w:val="005307EA"/>
    <w:rsid w:val="00531F3A"/>
    <w:rsid w:val="005320F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80486"/>
    <w:rsid w:val="00581903"/>
    <w:rsid w:val="005823E1"/>
    <w:rsid w:val="00583CC5"/>
    <w:rsid w:val="00586977"/>
    <w:rsid w:val="00586B36"/>
    <w:rsid w:val="00593D79"/>
    <w:rsid w:val="005971D4"/>
    <w:rsid w:val="005A1484"/>
    <w:rsid w:val="005B12EC"/>
    <w:rsid w:val="005B2F4B"/>
    <w:rsid w:val="005B3797"/>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516B5"/>
    <w:rsid w:val="00652A2D"/>
    <w:rsid w:val="00655066"/>
    <w:rsid w:val="006554BD"/>
    <w:rsid w:val="00655F3B"/>
    <w:rsid w:val="00660E6E"/>
    <w:rsid w:val="00661821"/>
    <w:rsid w:val="00662CFB"/>
    <w:rsid w:val="006651FD"/>
    <w:rsid w:val="00665F82"/>
    <w:rsid w:val="006711EF"/>
    <w:rsid w:val="00672D86"/>
    <w:rsid w:val="00673664"/>
    <w:rsid w:val="006752CA"/>
    <w:rsid w:val="0068215D"/>
    <w:rsid w:val="00684FC5"/>
    <w:rsid w:val="00685D85"/>
    <w:rsid w:val="00690312"/>
    <w:rsid w:val="006911C4"/>
    <w:rsid w:val="00691E56"/>
    <w:rsid w:val="006A06D3"/>
    <w:rsid w:val="006A3662"/>
    <w:rsid w:val="006A6BAD"/>
    <w:rsid w:val="006B2F52"/>
    <w:rsid w:val="006B5708"/>
    <w:rsid w:val="006B6C7F"/>
    <w:rsid w:val="006C3873"/>
    <w:rsid w:val="006C4035"/>
    <w:rsid w:val="006C422C"/>
    <w:rsid w:val="006D0868"/>
    <w:rsid w:val="006D5D66"/>
    <w:rsid w:val="006D787E"/>
    <w:rsid w:val="006E70E9"/>
    <w:rsid w:val="006F663C"/>
    <w:rsid w:val="006F72DA"/>
    <w:rsid w:val="006F78B5"/>
    <w:rsid w:val="00703592"/>
    <w:rsid w:val="007050C9"/>
    <w:rsid w:val="00706749"/>
    <w:rsid w:val="00706801"/>
    <w:rsid w:val="00710487"/>
    <w:rsid w:val="00710963"/>
    <w:rsid w:val="00711B70"/>
    <w:rsid w:val="00713BE1"/>
    <w:rsid w:val="00725CED"/>
    <w:rsid w:val="00736697"/>
    <w:rsid w:val="00741CED"/>
    <w:rsid w:val="00742E5C"/>
    <w:rsid w:val="0074676B"/>
    <w:rsid w:val="00746FAB"/>
    <w:rsid w:val="00747BBD"/>
    <w:rsid w:val="007569F1"/>
    <w:rsid w:val="00762ECE"/>
    <w:rsid w:val="007631FE"/>
    <w:rsid w:val="0076553F"/>
    <w:rsid w:val="007734A6"/>
    <w:rsid w:val="0077442F"/>
    <w:rsid w:val="007759C6"/>
    <w:rsid w:val="00783019"/>
    <w:rsid w:val="00783B6B"/>
    <w:rsid w:val="007875FE"/>
    <w:rsid w:val="007904F3"/>
    <w:rsid w:val="00791E1E"/>
    <w:rsid w:val="00794D2C"/>
    <w:rsid w:val="00797390"/>
    <w:rsid w:val="007A49C7"/>
    <w:rsid w:val="007B1E21"/>
    <w:rsid w:val="007B4867"/>
    <w:rsid w:val="007B6C0C"/>
    <w:rsid w:val="007B7718"/>
    <w:rsid w:val="007C662D"/>
    <w:rsid w:val="007D681B"/>
    <w:rsid w:val="007D6835"/>
    <w:rsid w:val="007D6C44"/>
    <w:rsid w:val="007D74B7"/>
    <w:rsid w:val="007E331F"/>
    <w:rsid w:val="007E65CC"/>
    <w:rsid w:val="007F1B63"/>
    <w:rsid w:val="007F58ED"/>
    <w:rsid w:val="007F6573"/>
    <w:rsid w:val="0080213A"/>
    <w:rsid w:val="00802AD8"/>
    <w:rsid w:val="00803FA6"/>
    <w:rsid w:val="008061C5"/>
    <w:rsid w:val="0080708D"/>
    <w:rsid w:val="008073A4"/>
    <w:rsid w:val="00811EA4"/>
    <w:rsid w:val="00813AA9"/>
    <w:rsid w:val="00814B7C"/>
    <w:rsid w:val="00815CA9"/>
    <w:rsid w:val="00816B16"/>
    <w:rsid w:val="00816E7A"/>
    <w:rsid w:val="00824E6F"/>
    <w:rsid w:val="0082552F"/>
    <w:rsid w:val="00826EA1"/>
    <w:rsid w:val="00827F6E"/>
    <w:rsid w:val="0083639C"/>
    <w:rsid w:val="0083675C"/>
    <w:rsid w:val="00840D4C"/>
    <w:rsid w:val="00840F87"/>
    <w:rsid w:val="00844684"/>
    <w:rsid w:val="008452F9"/>
    <w:rsid w:val="00847833"/>
    <w:rsid w:val="00850E4D"/>
    <w:rsid w:val="008513C6"/>
    <w:rsid w:val="008528EE"/>
    <w:rsid w:val="00855221"/>
    <w:rsid w:val="008573FB"/>
    <w:rsid w:val="00862C9A"/>
    <w:rsid w:val="008711CD"/>
    <w:rsid w:val="008718B0"/>
    <w:rsid w:val="008760DC"/>
    <w:rsid w:val="0088099F"/>
    <w:rsid w:val="0089192E"/>
    <w:rsid w:val="008919A7"/>
    <w:rsid w:val="008A3750"/>
    <w:rsid w:val="008A474D"/>
    <w:rsid w:val="008A7E7E"/>
    <w:rsid w:val="008B01ED"/>
    <w:rsid w:val="008B61CA"/>
    <w:rsid w:val="008B68DE"/>
    <w:rsid w:val="008C4226"/>
    <w:rsid w:val="008D1F87"/>
    <w:rsid w:val="008D2FD4"/>
    <w:rsid w:val="008D4D7B"/>
    <w:rsid w:val="008D568E"/>
    <w:rsid w:val="008D6ACE"/>
    <w:rsid w:val="008E0F77"/>
    <w:rsid w:val="008F0588"/>
    <w:rsid w:val="008F161F"/>
    <w:rsid w:val="008F3479"/>
    <w:rsid w:val="00924134"/>
    <w:rsid w:val="00930A31"/>
    <w:rsid w:val="00930FF2"/>
    <w:rsid w:val="00933FC0"/>
    <w:rsid w:val="009410D8"/>
    <w:rsid w:val="009424A2"/>
    <w:rsid w:val="00942E15"/>
    <w:rsid w:val="009457A6"/>
    <w:rsid w:val="0095279E"/>
    <w:rsid w:val="00953600"/>
    <w:rsid w:val="00953CC6"/>
    <w:rsid w:val="00955185"/>
    <w:rsid w:val="00956C3F"/>
    <w:rsid w:val="00961F4C"/>
    <w:rsid w:val="00966D50"/>
    <w:rsid w:val="009746D5"/>
    <w:rsid w:val="00976788"/>
    <w:rsid w:val="009830DB"/>
    <w:rsid w:val="0098427E"/>
    <w:rsid w:val="00984CDA"/>
    <w:rsid w:val="00985E6E"/>
    <w:rsid w:val="009905AD"/>
    <w:rsid w:val="009912A1"/>
    <w:rsid w:val="0099776C"/>
    <w:rsid w:val="009A0B4A"/>
    <w:rsid w:val="009A2689"/>
    <w:rsid w:val="009A7BCA"/>
    <w:rsid w:val="009B5B76"/>
    <w:rsid w:val="009B62DF"/>
    <w:rsid w:val="009B66CD"/>
    <w:rsid w:val="009C22EA"/>
    <w:rsid w:val="009D0684"/>
    <w:rsid w:val="009D6A0E"/>
    <w:rsid w:val="009E2D46"/>
    <w:rsid w:val="009E44D8"/>
    <w:rsid w:val="009F60EF"/>
    <w:rsid w:val="00A01A58"/>
    <w:rsid w:val="00A06974"/>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765E"/>
    <w:rsid w:val="00A81B44"/>
    <w:rsid w:val="00A857AC"/>
    <w:rsid w:val="00A85AC6"/>
    <w:rsid w:val="00A90324"/>
    <w:rsid w:val="00A9367D"/>
    <w:rsid w:val="00A96D93"/>
    <w:rsid w:val="00A976F2"/>
    <w:rsid w:val="00AA0C9F"/>
    <w:rsid w:val="00AB0780"/>
    <w:rsid w:val="00AB13CD"/>
    <w:rsid w:val="00AB193D"/>
    <w:rsid w:val="00AB3F3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79E"/>
    <w:rsid w:val="00B2663D"/>
    <w:rsid w:val="00B27820"/>
    <w:rsid w:val="00B3186C"/>
    <w:rsid w:val="00B35AB1"/>
    <w:rsid w:val="00B364FC"/>
    <w:rsid w:val="00B36C81"/>
    <w:rsid w:val="00B418CA"/>
    <w:rsid w:val="00B41C04"/>
    <w:rsid w:val="00B6290A"/>
    <w:rsid w:val="00B641D5"/>
    <w:rsid w:val="00B6511E"/>
    <w:rsid w:val="00B65736"/>
    <w:rsid w:val="00B67D74"/>
    <w:rsid w:val="00B70E19"/>
    <w:rsid w:val="00B76B04"/>
    <w:rsid w:val="00B7771F"/>
    <w:rsid w:val="00B8158C"/>
    <w:rsid w:val="00B8458E"/>
    <w:rsid w:val="00B85D7A"/>
    <w:rsid w:val="00B900AA"/>
    <w:rsid w:val="00B97190"/>
    <w:rsid w:val="00B97870"/>
    <w:rsid w:val="00BA21F3"/>
    <w:rsid w:val="00BA3DB5"/>
    <w:rsid w:val="00BA3FF0"/>
    <w:rsid w:val="00BA6792"/>
    <w:rsid w:val="00BA789A"/>
    <w:rsid w:val="00BB3C1A"/>
    <w:rsid w:val="00BB4A99"/>
    <w:rsid w:val="00BB68B0"/>
    <w:rsid w:val="00BC5ABE"/>
    <w:rsid w:val="00BD31EA"/>
    <w:rsid w:val="00BE1F8E"/>
    <w:rsid w:val="00BE23AD"/>
    <w:rsid w:val="00BF46C9"/>
    <w:rsid w:val="00BF4CFB"/>
    <w:rsid w:val="00BF7F80"/>
    <w:rsid w:val="00C0151C"/>
    <w:rsid w:val="00C02649"/>
    <w:rsid w:val="00C07F2F"/>
    <w:rsid w:val="00C1659E"/>
    <w:rsid w:val="00C1748E"/>
    <w:rsid w:val="00C3216F"/>
    <w:rsid w:val="00C37839"/>
    <w:rsid w:val="00C40AD9"/>
    <w:rsid w:val="00C416D1"/>
    <w:rsid w:val="00C5086B"/>
    <w:rsid w:val="00C52146"/>
    <w:rsid w:val="00C535D2"/>
    <w:rsid w:val="00C57E18"/>
    <w:rsid w:val="00C60952"/>
    <w:rsid w:val="00C6128B"/>
    <w:rsid w:val="00C6158E"/>
    <w:rsid w:val="00C61CEB"/>
    <w:rsid w:val="00C6538B"/>
    <w:rsid w:val="00C8196D"/>
    <w:rsid w:val="00C83120"/>
    <w:rsid w:val="00C90013"/>
    <w:rsid w:val="00C916C2"/>
    <w:rsid w:val="00C92DDF"/>
    <w:rsid w:val="00C9355D"/>
    <w:rsid w:val="00C9429D"/>
    <w:rsid w:val="00C95D45"/>
    <w:rsid w:val="00C97C0B"/>
    <w:rsid w:val="00CA240C"/>
    <w:rsid w:val="00CA5391"/>
    <w:rsid w:val="00CA58B7"/>
    <w:rsid w:val="00CA65E9"/>
    <w:rsid w:val="00CB2367"/>
    <w:rsid w:val="00CB79E3"/>
    <w:rsid w:val="00CC0407"/>
    <w:rsid w:val="00CC54B0"/>
    <w:rsid w:val="00CC69A1"/>
    <w:rsid w:val="00CD53C1"/>
    <w:rsid w:val="00CD5DE0"/>
    <w:rsid w:val="00CE1817"/>
    <w:rsid w:val="00CE3402"/>
    <w:rsid w:val="00CE4C76"/>
    <w:rsid w:val="00CE615E"/>
    <w:rsid w:val="00CF2225"/>
    <w:rsid w:val="00CF2ECF"/>
    <w:rsid w:val="00CF684B"/>
    <w:rsid w:val="00D02918"/>
    <w:rsid w:val="00D02E20"/>
    <w:rsid w:val="00D05570"/>
    <w:rsid w:val="00D05C18"/>
    <w:rsid w:val="00D06425"/>
    <w:rsid w:val="00D11C95"/>
    <w:rsid w:val="00D13317"/>
    <w:rsid w:val="00D1350E"/>
    <w:rsid w:val="00D14DBF"/>
    <w:rsid w:val="00D167A9"/>
    <w:rsid w:val="00D202D9"/>
    <w:rsid w:val="00D22D08"/>
    <w:rsid w:val="00D244A7"/>
    <w:rsid w:val="00D2765B"/>
    <w:rsid w:val="00D30E6A"/>
    <w:rsid w:val="00D32E52"/>
    <w:rsid w:val="00D3398B"/>
    <w:rsid w:val="00D44A14"/>
    <w:rsid w:val="00D44ABB"/>
    <w:rsid w:val="00D45670"/>
    <w:rsid w:val="00D47D18"/>
    <w:rsid w:val="00D5504B"/>
    <w:rsid w:val="00D568A5"/>
    <w:rsid w:val="00D6428C"/>
    <w:rsid w:val="00D703F9"/>
    <w:rsid w:val="00D75841"/>
    <w:rsid w:val="00D8022B"/>
    <w:rsid w:val="00D901AC"/>
    <w:rsid w:val="00D902B8"/>
    <w:rsid w:val="00D91047"/>
    <w:rsid w:val="00D914D6"/>
    <w:rsid w:val="00D94277"/>
    <w:rsid w:val="00DB3E8B"/>
    <w:rsid w:val="00DB56CE"/>
    <w:rsid w:val="00DB5CCE"/>
    <w:rsid w:val="00DC09AB"/>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43DB7"/>
    <w:rsid w:val="00E53362"/>
    <w:rsid w:val="00E53D1F"/>
    <w:rsid w:val="00E5656C"/>
    <w:rsid w:val="00E573D8"/>
    <w:rsid w:val="00E605B7"/>
    <w:rsid w:val="00E61076"/>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3DB3"/>
    <w:rsid w:val="00EC55A6"/>
    <w:rsid w:val="00ED2C47"/>
    <w:rsid w:val="00ED4C0C"/>
    <w:rsid w:val="00ED6A33"/>
    <w:rsid w:val="00ED7B0D"/>
    <w:rsid w:val="00EE1053"/>
    <w:rsid w:val="00EE2512"/>
    <w:rsid w:val="00EE44A9"/>
    <w:rsid w:val="00EE4FA6"/>
    <w:rsid w:val="00EE77EE"/>
    <w:rsid w:val="00EF4024"/>
    <w:rsid w:val="00EF5BF6"/>
    <w:rsid w:val="00F0257A"/>
    <w:rsid w:val="00F079F9"/>
    <w:rsid w:val="00F100E2"/>
    <w:rsid w:val="00F13DE0"/>
    <w:rsid w:val="00F17860"/>
    <w:rsid w:val="00F208A0"/>
    <w:rsid w:val="00F30C2E"/>
    <w:rsid w:val="00F35560"/>
    <w:rsid w:val="00F40AD8"/>
    <w:rsid w:val="00F436B0"/>
    <w:rsid w:val="00F5258B"/>
    <w:rsid w:val="00F52EB0"/>
    <w:rsid w:val="00F54646"/>
    <w:rsid w:val="00F55A2F"/>
    <w:rsid w:val="00F612C0"/>
    <w:rsid w:val="00F670D1"/>
    <w:rsid w:val="00F75F8C"/>
    <w:rsid w:val="00F77C63"/>
    <w:rsid w:val="00F81B51"/>
    <w:rsid w:val="00F831FE"/>
    <w:rsid w:val="00F85C0B"/>
    <w:rsid w:val="00F86D6C"/>
    <w:rsid w:val="00F91873"/>
    <w:rsid w:val="00F91A13"/>
    <w:rsid w:val="00F925C9"/>
    <w:rsid w:val="00F927F3"/>
    <w:rsid w:val="00FA03C6"/>
    <w:rsid w:val="00FA2E36"/>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393"/>
    </o:shapedefaults>
    <o:shapelayout v:ext="edit">
      <o:idmap v:ext="edit" data="1"/>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
    <w:basedOn w:val="Normal"/>
    <w:next w:val="Normal"/>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Pr>
      <w:rFonts w:ascii="Arial" w:hAnsi="Arial" w:cs="Arial"/>
      <w:b/>
      <w:bCs/>
    </w:rPr>
  </w:style>
  <w:style w:type="character" w:customStyle="1" w:styleId="CorpsdetexteCar">
    <w:name w:val="Corps de texte Car"/>
    <w:link w:val="Corpsdetexte"/>
    <w:rsid w:val="00747BBD"/>
    <w:rPr>
      <w:rFonts w:ascii="Arial" w:hAnsi="Arial" w:cs="Arial"/>
      <w:b/>
      <w:bCs/>
      <w:lang w:val="fr-FR" w:eastAsia="fr-FR" w:bidi="ar-SA"/>
    </w:rPr>
  </w:style>
  <w:style w:type="table" w:styleId="Grilledutableau">
    <w:name w:val="Table Grid"/>
    <w:basedOn w:val="TableauNormal"/>
    <w:uiPriority w:val="5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link w:val="Corpsdetexte2Car"/>
    <w:rsid w:val="004A0813"/>
    <w:pPr>
      <w:spacing w:after="120" w:line="480" w:lineRule="auto"/>
    </w:p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Puce 1"/>
    <w:basedOn w:val="Normal"/>
    <w:link w:val="ParagraphedelisteCar"/>
    <w:uiPriority w:val="1"/>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link w:val="Corpsdetexte3Car"/>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semiHidden/>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exteCar">
    <w:name w:val="Texte Car"/>
    <w:link w:val="Texte"/>
    <w:uiPriority w:val="99"/>
    <w:rsid w:val="00711B70"/>
    <w:rPr>
      <w:sz w:val="24"/>
      <w:szCs w:val="24"/>
    </w:rPr>
  </w:style>
  <w:style w:type="character" w:customStyle="1" w:styleId="Corpsdetexte3Car">
    <w:name w:val="Corps de texte 3 Car"/>
    <w:basedOn w:val="Policepardfaut"/>
    <w:link w:val="Corpsdetexte3"/>
    <w:uiPriority w:val="99"/>
    <w:rsid w:val="00D30E6A"/>
    <w:rPr>
      <w:sz w:val="16"/>
      <w:szCs w:val="16"/>
    </w:rPr>
  </w:style>
  <w:style w:type="paragraph" w:customStyle="1" w:styleId="Default">
    <w:name w:val="Default"/>
    <w:rsid w:val="00924134"/>
    <w:pPr>
      <w:autoSpaceDE w:val="0"/>
      <w:autoSpaceDN w:val="0"/>
      <w:adjustRightInd w:val="0"/>
    </w:pPr>
    <w:rPr>
      <w:rFonts w:ascii="Arial" w:hAnsi="Arial" w:cs="Arial"/>
      <w:color w:val="000000"/>
      <w:sz w:val="24"/>
      <w:szCs w:val="24"/>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1"/>
    <w:qFormat/>
    <w:rsid w:val="00E43DB7"/>
    <w:rPr>
      <w:rFonts w:ascii="Calibri" w:eastAsia="Calibri" w:hAnsi="Calibri"/>
      <w:sz w:val="22"/>
      <w:szCs w:val="22"/>
      <w:lang w:eastAsia="en-US"/>
    </w:rPr>
  </w:style>
  <w:style w:type="character" w:customStyle="1" w:styleId="Corpsdetexte2Car">
    <w:name w:val="Corps de texte 2 Car"/>
    <w:basedOn w:val="Policepardfaut"/>
    <w:link w:val="Corpsdetexte2"/>
    <w:rsid w:val="002F0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881767">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1071</Words>
  <Characters>5892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MERCIER Anthony</cp:lastModifiedBy>
  <cp:revision>2</cp:revision>
  <cp:lastPrinted>2017-05-15T15:27:00Z</cp:lastPrinted>
  <dcterms:created xsi:type="dcterms:W3CDTF">2025-12-18T14:24:00Z</dcterms:created>
  <dcterms:modified xsi:type="dcterms:W3CDTF">2025-12-18T14:24:00Z</dcterms:modified>
</cp:coreProperties>
</file>